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329CB" w14:textId="77777777" w:rsidR="00FF04D9" w:rsidRDefault="00FF04D9" w:rsidP="00A13A42">
      <w:pPr>
        <w:rPr>
          <w:b/>
        </w:rPr>
      </w:pPr>
    </w:p>
    <w:p w14:paraId="61F70BA3" w14:textId="2A97FC08" w:rsidR="00FF04D9" w:rsidRDefault="00FF04D9" w:rsidP="00A13A42">
      <w:pPr>
        <w:rPr>
          <w:b/>
        </w:rPr>
      </w:pPr>
    </w:p>
    <w:p w14:paraId="71267C9F" w14:textId="7084AFC1" w:rsidR="00A13A42" w:rsidRDefault="5D6EDB22" w:rsidP="5D6EDB22">
      <w:pPr>
        <w:rPr>
          <w:b/>
          <w:bCs/>
        </w:rPr>
      </w:pPr>
      <w:r w:rsidRPr="5D6EDB22">
        <w:rPr>
          <w:b/>
          <w:bCs/>
        </w:rPr>
        <w:t>Press Information</w:t>
      </w:r>
    </w:p>
    <w:p w14:paraId="6C87DE9D" w14:textId="77777777" w:rsidR="00A13A42" w:rsidRPr="00A13A42" w:rsidRDefault="00A13A42" w:rsidP="00A13A42">
      <w:pPr>
        <w:rPr>
          <w:b/>
        </w:rPr>
      </w:pPr>
      <w:r>
        <w:rPr>
          <w:b/>
          <w:noProof/>
        </w:rPr>
        <mc:AlternateContent>
          <mc:Choice Requires="wps">
            <w:drawing>
              <wp:anchor distT="0" distB="0" distL="114300" distR="114300" simplePos="0" relativeHeight="251659264" behindDoc="0" locked="0" layoutInCell="1" allowOverlap="1" wp14:anchorId="7E906D28" wp14:editId="05B8A48D">
                <wp:simplePos x="0" y="0"/>
                <wp:positionH relativeFrom="column">
                  <wp:posOffset>0</wp:posOffset>
                </wp:positionH>
                <wp:positionV relativeFrom="paragraph">
                  <wp:posOffset>50165</wp:posOffset>
                </wp:positionV>
                <wp:extent cx="5829300" cy="0"/>
                <wp:effectExtent l="0" t="0" r="12700" b="25400"/>
                <wp:wrapNone/>
                <wp:docPr id="1" name="Straight Connector 1"/>
                <wp:cNvGraphicFramePr/>
                <a:graphic xmlns:a="http://schemas.openxmlformats.org/drawingml/2006/main">
                  <a:graphicData uri="http://schemas.microsoft.com/office/word/2010/wordprocessingShape">
                    <wps:wsp>
                      <wps:cNvCnPr/>
                      <wps:spPr>
                        <a:xfrm flipH="1">
                          <a:off x="0" y="0"/>
                          <a:ext cx="58293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FF1359"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3.95pt" to="459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" strokecolor="black [3213]" strokeweight=".5pt"/>
            </w:pict>
          </mc:Fallback>
        </mc:AlternateContent>
      </w:r>
    </w:p>
    <w:p w14:paraId="56E85835" w14:textId="1D37194B" w:rsidR="55A8171B" w:rsidRDefault="00EF507B" w:rsidP="55A8171B">
      <w:pPr>
        <w:rPr>
          <w:rFonts w:ascii="Arial" w:eastAsia="Arial" w:hAnsi="Arial" w:cs="Arial"/>
          <w:b/>
          <w:bCs/>
          <w:sz w:val="28"/>
          <w:szCs w:val="28"/>
        </w:rPr>
      </w:pPr>
      <w:r w:rsidRPr="00EF507B">
        <w:rPr>
          <w:rFonts w:ascii="Arial" w:eastAsia="Arial" w:hAnsi="Arial" w:cs="Arial"/>
          <w:sz w:val="20"/>
          <w:szCs w:val="20"/>
        </w:rPr>
        <w:t>transport logistic / Telematics / Digitization</w:t>
      </w:r>
      <w:r w:rsidR="5AE8C59A">
        <w:br/>
      </w:r>
      <w:r w:rsidRPr="00EF507B">
        <w:rPr>
          <w:rFonts w:ascii="Arial" w:eastAsia="Arial" w:hAnsi="Arial" w:cs="Arial"/>
          <w:b/>
          <w:bCs/>
          <w:sz w:val="28"/>
          <w:szCs w:val="28"/>
        </w:rPr>
        <w:t>TIS makes supply chains transparent</w:t>
      </w:r>
    </w:p>
    <w:p w14:paraId="65D20E56" w14:textId="77777777" w:rsidR="00EF507B" w:rsidRPr="007476D8" w:rsidRDefault="00EF507B" w:rsidP="55A8171B">
      <w:pPr>
        <w:rPr>
          <w:rFonts w:ascii="Arial" w:eastAsia="Arial" w:hAnsi="Arial" w:cs="Arial"/>
          <w:b/>
          <w:bCs/>
          <w:sz w:val="28"/>
          <w:szCs w:val="28"/>
        </w:rPr>
      </w:pPr>
    </w:p>
    <w:p w14:paraId="0DEE7C2C" w14:textId="0D56202C" w:rsidR="00C122DA" w:rsidRDefault="005342FC" w:rsidP="00C122DA">
      <w:r>
        <w:rPr>
          <w:noProof/>
        </w:rPr>
        <w:drawing>
          <wp:inline distT="0" distB="0" distL="0" distR="0" wp14:anchorId="3C1CE398" wp14:editId="7E3E00AE">
            <wp:extent cx="3763736" cy="251137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beladescannung-72.jpg"/>
                    <pic:cNvPicPr/>
                  </pic:nvPicPr>
                  <pic:blipFill>
                    <a:blip r:embed="rId7"/>
                    <a:stretch>
                      <a:fillRect/>
                    </a:stretch>
                  </pic:blipFill>
                  <pic:spPr>
                    <a:xfrm>
                      <a:off x="0" y="0"/>
                      <a:ext cx="3772965" cy="2517530"/>
                    </a:xfrm>
                    <a:prstGeom prst="rect">
                      <a:avLst/>
                    </a:prstGeom>
                  </pic:spPr>
                </pic:pic>
              </a:graphicData>
            </a:graphic>
          </wp:inline>
        </w:drawing>
      </w:r>
    </w:p>
    <w:p w14:paraId="4877F2CF" w14:textId="7D27FED7" w:rsidR="55A8171B" w:rsidRDefault="55A8171B" w:rsidP="55A8171B">
      <w:pPr>
        <w:jc w:val="both"/>
        <w:rPr>
          <w:rFonts w:ascii="Cambria" w:eastAsia="Cambria" w:hAnsi="Cambria" w:cs="Cambria"/>
          <w:sz w:val="20"/>
          <w:szCs w:val="20"/>
          <w:lang w:val="da"/>
        </w:rPr>
      </w:pPr>
    </w:p>
    <w:p w14:paraId="786E0DE7" w14:textId="77777777" w:rsidR="00EF507B" w:rsidRDefault="00EF507B" w:rsidP="55578842">
      <w:pPr>
        <w:jc w:val="both"/>
        <w:rPr>
          <w:rFonts w:ascii="Cambria" w:eastAsia="Cambria" w:hAnsi="Cambria" w:cs="Cambria"/>
          <w:sz w:val="20"/>
          <w:szCs w:val="20"/>
          <w:lang w:val="da"/>
        </w:rPr>
      </w:pPr>
      <w:r w:rsidRPr="00EF507B">
        <w:rPr>
          <w:rFonts w:ascii="Cambria" w:eastAsia="Cambria" w:hAnsi="Cambria" w:cs="Cambria"/>
          <w:sz w:val="20"/>
          <w:szCs w:val="20"/>
          <w:lang w:val="da"/>
        </w:rPr>
        <w:t xml:space="preserve">New </w:t>
      </w:r>
      <w:proofErr w:type="spellStart"/>
      <w:r w:rsidRPr="00EF507B">
        <w:rPr>
          <w:rFonts w:ascii="Cambria" w:eastAsia="Cambria" w:hAnsi="Cambria" w:cs="Cambria"/>
          <w:sz w:val="20"/>
          <w:szCs w:val="20"/>
          <w:lang w:val="da"/>
        </w:rPr>
        <w:t>module</w:t>
      </w:r>
      <w:proofErr w:type="spellEnd"/>
      <w:r w:rsidRPr="00EF507B">
        <w:rPr>
          <w:rFonts w:ascii="Cambria" w:eastAsia="Cambria" w:hAnsi="Cambria" w:cs="Cambria"/>
          <w:sz w:val="20"/>
          <w:szCs w:val="20"/>
          <w:lang w:val="da"/>
        </w:rPr>
        <w:t xml:space="preserve"> for online </w:t>
      </w:r>
      <w:proofErr w:type="spellStart"/>
      <w:r w:rsidRPr="00EF507B">
        <w:rPr>
          <w:rFonts w:ascii="Cambria" w:eastAsia="Cambria" w:hAnsi="Cambria" w:cs="Cambria"/>
          <w:sz w:val="20"/>
          <w:szCs w:val="20"/>
          <w:lang w:val="da"/>
        </w:rPr>
        <w:t>collection</w:t>
      </w:r>
      <w:proofErr w:type="spellEnd"/>
      <w:r w:rsidRPr="00EF507B">
        <w:rPr>
          <w:rFonts w:ascii="Cambria" w:eastAsia="Cambria" w:hAnsi="Cambria" w:cs="Cambria"/>
          <w:sz w:val="20"/>
          <w:szCs w:val="20"/>
          <w:lang w:val="da"/>
        </w:rPr>
        <w:t xml:space="preserve"> of </w:t>
      </w:r>
      <w:proofErr w:type="spellStart"/>
      <w:r w:rsidRPr="00EF507B">
        <w:rPr>
          <w:rFonts w:ascii="Cambria" w:eastAsia="Cambria" w:hAnsi="Cambria" w:cs="Cambria"/>
          <w:sz w:val="20"/>
          <w:szCs w:val="20"/>
          <w:lang w:val="da"/>
        </w:rPr>
        <w:t>pick-up</w:t>
      </w:r>
      <w:proofErr w:type="spellEnd"/>
      <w:r w:rsidRPr="00EF507B">
        <w:rPr>
          <w:rFonts w:ascii="Cambria" w:eastAsia="Cambria" w:hAnsi="Cambria" w:cs="Cambria"/>
          <w:sz w:val="20"/>
          <w:szCs w:val="20"/>
          <w:lang w:val="da"/>
        </w:rPr>
        <w:t xml:space="preserve"> </w:t>
      </w:r>
      <w:proofErr w:type="spellStart"/>
      <w:r w:rsidRPr="00EF507B">
        <w:rPr>
          <w:rFonts w:ascii="Cambria" w:eastAsia="Cambria" w:hAnsi="Cambria" w:cs="Cambria"/>
          <w:sz w:val="20"/>
          <w:szCs w:val="20"/>
          <w:lang w:val="da"/>
        </w:rPr>
        <w:t>orders</w:t>
      </w:r>
      <w:proofErr w:type="spellEnd"/>
      <w:r w:rsidRPr="00EF507B">
        <w:rPr>
          <w:rFonts w:ascii="Cambria" w:eastAsia="Cambria" w:hAnsi="Cambria" w:cs="Cambria"/>
          <w:sz w:val="20"/>
          <w:szCs w:val="20"/>
          <w:lang w:val="da"/>
        </w:rPr>
        <w:t xml:space="preserve"> - </w:t>
      </w:r>
      <w:proofErr w:type="spellStart"/>
      <w:r w:rsidRPr="00EF507B">
        <w:rPr>
          <w:rFonts w:ascii="Cambria" w:eastAsia="Cambria" w:hAnsi="Cambria" w:cs="Cambria"/>
          <w:sz w:val="20"/>
          <w:szCs w:val="20"/>
          <w:lang w:val="da"/>
        </w:rPr>
        <w:t>trade</w:t>
      </w:r>
      <w:proofErr w:type="spellEnd"/>
      <w:r w:rsidRPr="00EF507B">
        <w:rPr>
          <w:rFonts w:ascii="Cambria" w:eastAsia="Cambria" w:hAnsi="Cambria" w:cs="Cambria"/>
          <w:sz w:val="20"/>
          <w:szCs w:val="20"/>
          <w:lang w:val="da"/>
        </w:rPr>
        <w:t xml:space="preserve"> show offer for </w:t>
      </w:r>
      <w:proofErr w:type="spellStart"/>
      <w:r w:rsidRPr="00EF507B">
        <w:rPr>
          <w:rFonts w:ascii="Cambria" w:eastAsia="Cambria" w:hAnsi="Cambria" w:cs="Cambria"/>
          <w:sz w:val="20"/>
          <w:szCs w:val="20"/>
          <w:lang w:val="da"/>
        </w:rPr>
        <w:t>customers</w:t>
      </w:r>
      <w:proofErr w:type="spellEnd"/>
      <w:r w:rsidRPr="00EF507B">
        <w:rPr>
          <w:rFonts w:ascii="Cambria" w:eastAsia="Cambria" w:hAnsi="Cambria" w:cs="Cambria"/>
          <w:sz w:val="20"/>
          <w:szCs w:val="20"/>
          <w:lang w:val="da"/>
        </w:rPr>
        <w:t xml:space="preserve"> - </w:t>
      </w:r>
      <w:proofErr w:type="spellStart"/>
      <w:r w:rsidRPr="00EF507B">
        <w:rPr>
          <w:rFonts w:ascii="Cambria" w:eastAsia="Cambria" w:hAnsi="Cambria" w:cs="Cambria"/>
          <w:sz w:val="20"/>
          <w:szCs w:val="20"/>
          <w:lang w:val="da"/>
        </w:rPr>
        <w:t>legally</w:t>
      </w:r>
      <w:proofErr w:type="spellEnd"/>
      <w:r w:rsidRPr="00EF507B">
        <w:rPr>
          <w:rFonts w:ascii="Cambria" w:eastAsia="Cambria" w:hAnsi="Cambria" w:cs="Cambria"/>
          <w:sz w:val="20"/>
          <w:szCs w:val="20"/>
          <w:lang w:val="da"/>
        </w:rPr>
        <w:t xml:space="preserve"> </w:t>
      </w:r>
      <w:proofErr w:type="spellStart"/>
      <w:r w:rsidRPr="00EF507B">
        <w:rPr>
          <w:rFonts w:ascii="Cambria" w:eastAsia="Cambria" w:hAnsi="Cambria" w:cs="Cambria"/>
          <w:sz w:val="20"/>
          <w:szCs w:val="20"/>
          <w:lang w:val="da"/>
        </w:rPr>
        <w:t>secure</w:t>
      </w:r>
      <w:proofErr w:type="spellEnd"/>
      <w:r w:rsidRPr="00EF507B">
        <w:rPr>
          <w:rFonts w:ascii="Cambria" w:eastAsia="Cambria" w:hAnsi="Cambria" w:cs="Cambria"/>
          <w:sz w:val="20"/>
          <w:szCs w:val="20"/>
          <w:lang w:val="da"/>
        </w:rPr>
        <w:t xml:space="preserve"> </w:t>
      </w:r>
      <w:proofErr w:type="spellStart"/>
      <w:r w:rsidRPr="00EF507B">
        <w:rPr>
          <w:rFonts w:ascii="Cambria" w:eastAsia="Cambria" w:hAnsi="Cambria" w:cs="Cambria"/>
          <w:sz w:val="20"/>
          <w:szCs w:val="20"/>
          <w:lang w:val="da"/>
        </w:rPr>
        <w:t>archiving</w:t>
      </w:r>
      <w:proofErr w:type="spellEnd"/>
      <w:r w:rsidRPr="00EF507B">
        <w:rPr>
          <w:rFonts w:ascii="Cambria" w:eastAsia="Cambria" w:hAnsi="Cambria" w:cs="Cambria"/>
          <w:sz w:val="20"/>
          <w:szCs w:val="20"/>
          <w:lang w:val="da"/>
        </w:rPr>
        <w:t xml:space="preserve"> of </w:t>
      </w:r>
      <w:proofErr w:type="spellStart"/>
      <w:r w:rsidRPr="00EF507B">
        <w:rPr>
          <w:rFonts w:ascii="Cambria" w:eastAsia="Cambria" w:hAnsi="Cambria" w:cs="Cambria"/>
          <w:sz w:val="20"/>
          <w:szCs w:val="20"/>
          <w:lang w:val="da"/>
        </w:rPr>
        <w:t>tachograph</w:t>
      </w:r>
      <w:proofErr w:type="spellEnd"/>
      <w:r w:rsidRPr="00EF507B">
        <w:rPr>
          <w:rFonts w:ascii="Cambria" w:eastAsia="Cambria" w:hAnsi="Cambria" w:cs="Cambria"/>
          <w:sz w:val="20"/>
          <w:szCs w:val="20"/>
          <w:lang w:val="da"/>
        </w:rPr>
        <w:t xml:space="preserve"> data - </w:t>
      </w:r>
      <w:proofErr w:type="spellStart"/>
      <w:r w:rsidRPr="00EF507B">
        <w:rPr>
          <w:rFonts w:ascii="Cambria" w:eastAsia="Cambria" w:hAnsi="Cambria" w:cs="Cambria"/>
          <w:sz w:val="20"/>
          <w:szCs w:val="20"/>
          <w:lang w:val="da"/>
        </w:rPr>
        <w:t>exclusive</w:t>
      </w:r>
      <w:proofErr w:type="spellEnd"/>
      <w:r w:rsidRPr="00EF507B">
        <w:rPr>
          <w:rFonts w:ascii="Cambria" w:eastAsia="Cambria" w:hAnsi="Cambria" w:cs="Cambria"/>
          <w:sz w:val="20"/>
          <w:szCs w:val="20"/>
          <w:lang w:val="da"/>
        </w:rPr>
        <w:t xml:space="preserve"> </w:t>
      </w:r>
      <w:proofErr w:type="spellStart"/>
      <w:r w:rsidRPr="00EF507B">
        <w:rPr>
          <w:rFonts w:ascii="Cambria" w:eastAsia="Cambria" w:hAnsi="Cambria" w:cs="Cambria"/>
          <w:sz w:val="20"/>
          <w:szCs w:val="20"/>
          <w:lang w:val="da"/>
        </w:rPr>
        <w:t>insights</w:t>
      </w:r>
      <w:proofErr w:type="spellEnd"/>
      <w:r w:rsidRPr="00EF507B">
        <w:rPr>
          <w:rFonts w:ascii="Cambria" w:eastAsia="Cambria" w:hAnsi="Cambria" w:cs="Cambria"/>
          <w:sz w:val="20"/>
          <w:szCs w:val="20"/>
          <w:lang w:val="da"/>
        </w:rPr>
        <w:t xml:space="preserve"> </w:t>
      </w:r>
      <w:proofErr w:type="spellStart"/>
      <w:r w:rsidRPr="00EF507B">
        <w:rPr>
          <w:rFonts w:ascii="Cambria" w:eastAsia="Cambria" w:hAnsi="Cambria" w:cs="Cambria"/>
          <w:sz w:val="20"/>
          <w:szCs w:val="20"/>
          <w:lang w:val="da"/>
        </w:rPr>
        <w:t>into</w:t>
      </w:r>
      <w:proofErr w:type="spellEnd"/>
      <w:r w:rsidRPr="00EF507B">
        <w:rPr>
          <w:rFonts w:ascii="Cambria" w:eastAsia="Cambria" w:hAnsi="Cambria" w:cs="Cambria"/>
          <w:sz w:val="20"/>
          <w:szCs w:val="20"/>
          <w:lang w:val="da"/>
        </w:rPr>
        <w:t xml:space="preserve"> the </w:t>
      </w:r>
      <w:proofErr w:type="spellStart"/>
      <w:r w:rsidRPr="00EF507B">
        <w:rPr>
          <w:rFonts w:ascii="Cambria" w:eastAsia="Cambria" w:hAnsi="Cambria" w:cs="Cambria"/>
          <w:sz w:val="20"/>
          <w:szCs w:val="20"/>
          <w:lang w:val="da"/>
        </w:rPr>
        <w:t>inventory</w:t>
      </w:r>
      <w:proofErr w:type="spellEnd"/>
      <w:r w:rsidRPr="00EF507B">
        <w:rPr>
          <w:rFonts w:ascii="Cambria" w:eastAsia="Cambria" w:hAnsi="Cambria" w:cs="Cambria"/>
          <w:sz w:val="20"/>
          <w:szCs w:val="20"/>
          <w:lang w:val="da"/>
        </w:rPr>
        <w:t xml:space="preserve"> portal</w:t>
      </w:r>
    </w:p>
    <w:p w14:paraId="29135BB7" w14:textId="138535CF" w:rsidR="007476D8" w:rsidRDefault="007476D8" w:rsidP="55578842">
      <w:pPr>
        <w:jc w:val="both"/>
        <w:rPr>
          <w:rFonts w:ascii="Cambria" w:eastAsia="Cambria" w:hAnsi="Cambria" w:cs="Cambria"/>
          <w:sz w:val="20"/>
          <w:szCs w:val="20"/>
          <w:lang w:val="da"/>
        </w:rPr>
      </w:pPr>
      <w:r w:rsidRPr="007476D8">
        <w:rPr>
          <w:rFonts w:ascii="Cambria" w:eastAsia="Cambria" w:hAnsi="Cambria" w:cs="Cambria"/>
          <w:sz w:val="20"/>
          <w:szCs w:val="20"/>
          <w:lang w:val="da"/>
        </w:rPr>
        <w:t>Source: TIS.</w:t>
      </w:r>
    </w:p>
    <w:p w14:paraId="4A8EC337" w14:textId="77777777" w:rsidR="007476D8" w:rsidRPr="007476D8" w:rsidRDefault="007476D8" w:rsidP="007476D8">
      <w:pPr>
        <w:rPr>
          <w:rFonts w:ascii="Cambria" w:eastAsia="Cambria" w:hAnsi="Cambria" w:cs="Cambria"/>
          <w:sz w:val="20"/>
          <w:szCs w:val="20"/>
        </w:rPr>
      </w:pPr>
    </w:p>
    <w:p w14:paraId="63B5C56A" w14:textId="268C2321" w:rsidR="007C53D2" w:rsidRDefault="00EF507B" w:rsidP="007476D8">
      <w:pPr>
        <w:rPr>
          <w:rFonts w:ascii="Cambria" w:eastAsia="Cambria" w:hAnsi="Cambria" w:cs="Cambria"/>
          <w:b/>
          <w:bCs/>
          <w:sz w:val="20"/>
          <w:szCs w:val="20"/>
        </w:rPr>
      </w:pPr>
      <w:r w:rsidRPr="00EF507B">
        <w:rPr>
          <w:rFonts w:ascii="Cambria" w:eastAsia="Cambria" w:hAnsi="Cambria" w:cs="Cambria"/>
          <w:sz w:val="20"/>
          <w:szCs w:val="20"/>
        </w:rPr>
        <w:t>Bocholt, May 15, 2019</w:t>
      </w:r>
      <w:r>
        <w:rPr>
          <w:rFonts w:ascii="Cambria" w:eastAsia="Cambria" w:hAnsi="Cambria" w:cs="Cambria"/>
          <w:sz w:val="20"/>
          <w:szCs w:val="20"/>
        </w:rPr>
        <w:t xml:space="preserve"> </w:t>
      </w:r>
      <w:r w:rsidR="55A8171B" w:rsidRPr="55A8171B">
        <w:rPr>
          <w:rFonts w:ascii="Cambria" w:eastAsia="Cambria" w:hAnsi="Cambria" w:cs="Cambria"/>
          <w:sz w:val="20"/>
          <w:szCs w:val="20"/>
        </w:rPr>
        <w:t xml:space="preserve">- </w:t>
      </w:r>
      <w:r w:rsidRPr="00EF507B">
        <w:rPr>
          <w:rFonts w:ascii="Cambria" w:eastAsia="Cambria" w:hAnsi="Cambria" w:cs="Cambria"/>
          <w:b/>
          <w:bCs/>
          <w:sz w:val="20"/>
          <w:szCs w:val="20"/>
        </w:rPr>
        <w:t xml:space="preserve">TIS GmbH, which specializes in telematics and fleet management, is presenting the software module TISLOG office Order Entry at the transport logistic trade fair (June 4 to 7), which now also allows for the collection of pick-up orders from the consignor. TIS offers this solution to all customers at the fair at a special price. In addition, TIS will be showing the archiving solution TISLOG office </w:t>
      </w:r>
      <w:proofErr w:type="spellStart"/>
      <w:r w:rsidRPr="00EF507B">
        <w:rPr>
          <w:rFonts w:ascii="Cambria" w:eastAsia="Cambria" w:hAnsi="Cambria" w:cs="Cambria"/>
          <w:b/>
          <w:bCs/>
          <w:sz w:val="20"/>
          <w:szCs w:val="20"/>
        </w:rPr>
        <w:t>Tacho</w:t>
      </w:r>
      <w:proofErr w:type="spellEnd"/>
      <w:r w:rsidRPr="00EF507B">
        <w:rPr>
          <w:rFonts w:ascii="Cambria" w:eastAsia="Cambria" w:hAnsi="Cambria" w:cs="Cambria"/>
          <w:b/>
          <w:bCs/>
          <w:sz w:val="20"/>
          <w:szCs w:val="20"/>
        </w:rPr>
        <w:t xml:space="preserve"> Archive, with which the data of the tachographs can be stored and analyzed legally safe. Also new is the internal inventory portal for the efficient and transparent processing of service and repair orders for hardware and software. As part of the fair, customers receive exclusive insights into the consistently digitized management solution. TIS will be exhibiting in Hall A3 at Stand 317/518. Also, again, the legendary TIS booth parties with live music will take place, which will be even bigger this year. Thanks to the support of the three main suppliers Honeywell, Zebra and Panasonic, the budget for drinks and meals has increased significantly and is open to all trade fair visitors</w:t>
      </w:r>
      <w:r w:rsidR="007476D8" w:rsidRPr="007476D8">
        <w:rPr>
          <w:rFonts w:ascii="Cambria" w:eastAsia="Cambria" w:hAnsi="Cambria" w:cs="Cambria"/>
          <w:b/>
          <w:bCs/>
          <w:sz w:val="20"/>
          <w:szCs w:val="20"/>
        </w:rPr>
        <w:t>.</w:t>
      </w:r>
    </w:p>
    <w:p w14:paraId="4F43A93B" w14:textId="77777777" w:rsidR="007476D8" w:rsidRDefault="007476D8" w:rsidP="007476D8">
      <w:pPr>
        <w:rPr>
          <w:rFonts w:ascii="Cambria" w:eastAsia="Cambria" w:hAnsi="Cambria" w:cs="Cambria"/>
          <w:sz w:val="20"/>
          <w:szCs w:val="20"/>
        </w:rPr>
      </w:pPr>
    </w:p>
    <w:p w14:paraId="6DC0F9F8" w14:textId="20FD9D21" w:rsidR="55A8171B" w:rsidRDefault="00EF507B" w:rsidP="55A8171B">
      <w:pPr>
        <w:rPr>
          <w:rFonts w:ascii="Cambria" w:eastAsia="Cambria" w:hAnsi="Cambria" w:cs="Cambria"/>
          <w:sz w:val="20"/>
          <w:szCs w:val="20"/>
        </w:rPr>
      </w:pPr>
      <w:r w:rsidRPr="00EF507B">
        <w:rPr>
          <w:rFonts w:ascii="Cambria" w:eastAsia="Cambria" w:hAnsi="Cambria" w:cs="Cambria"/>
          <w:sz w:val="20"/>
          <w:szCs w:val="20"/>
        </w:rPr>
        <w:t>The TISLOG office Order Entry module has been significantly expanded and now enables the return of status data in addition to the entry of pickup orders. With the solution, shippers can independently enter order information via a personal login, which then are available directly in the forwarder's disposition without media disruption. In addition, shippers can independently create users, enter loading points and recipient addresses, and much more. The solution eliminates the need for manual order entry for forwarding agencies, while their customers benefit from a high level of transparency: the current status of the consignments created by TISLOG office Order Entry can be tracked at any time and can also be combined with the ETA calculation in TISLOG office. Thus, the clients are informed about pickup delays. All pickup points can be geocoded automatically. TISLOG office order entry is available on-premise as a local installation or as a TIS-hosted cloud solution.</w:t>
      </w:r>
    </w:p>
    <w:p w14:paraId="3C81BA61" w14:textId="57D7E857" w:rsidR="00EF507B" w:rsidRDefault="00EF507B" w:rsidP="55A8171B">
      <w:pPr>
        <w:rPr>
          <w:rFonts w:ascii="Cambria" w:eastAsia="Cambria" w:hAnsi="Cambria" w:cs="Cambria"/>
          <w:sz w:val="20"/>
          <w:szCs w:val="20"/>
        </w:rPr>
      </w:pPr>
    </w:p>
    <w:p w14:paraId="4D22E062" w14:textId="77777777" w:rsidR="00EF507B" w:rsidRPr="00EF507B" w:rsidRDefault="00EF507B" w:rsidP="00EF507B">
      <w:pPr>
        <w:rPr>
          <w:b/>
        </w:rPr>
      </w:pPr>
      <w:r w:rsidRPr="00EF507B">
        <w:rPr>
          <w:b/>
        </w:rPr>
        <w:lastRenderedPageBreak/>
        <w:t>Legally secure archiving of tachograph data</w:t>
      </w:r>
    </w:p>
    <w:p w14:paraId="4E06DFC6" w14:textId="77777777" w:rsidR="00EF507B" w:rsidRDefault="00EF507B" w:rsidP="00EF507B"/>
    <w:p w14:paraId="10F927ED" w14:textId="026DE7B4" w:rsidR="00EF507B" w:rsidRDefault="00EF507B" w:rsidP="00EF507B">
      <w:r>
        <w:t xml:space="preserve">The new standard TISLOG office </w:t>
      </w:r>
      <w:proofErr w:type="spellStart"/>
      <w:r>
        <w:t>Tacho</w:t>
      </w:r>
      <w:proofErr w:type="spellEnd"/>
      <w:r>
        <w:t xml:space="preserve"> Archive supports fleet operators in the legally required storage of the speedometer mass memory as well as the driver card. In addition, the solution can be used to take care of holiday, illness and absence days. In the case of violations of the driving time regulation, the system automatically generates the necessary driver information, which drastically reduces the administrative burden on fleet managers. The import of DDD files from driver cards and mass storage of the tachographs can be done fully automated via remote download or manually. An appointment overview in traffic light colors warns in time when the next legal archiving deadline for driver or vehicle data approaches. In addition, there is a detailed overview in which all DDD downloads are clearly displayed - with reference to the original DDD file. The export of DDD files for any checks by authorities is also conveniently done via the interface. In the set period of time, the data is compiled in such a way that the lowest number of violations is determined.</w:t>
      </w:r>
    </w:p>
    <w:p w14:paraId="4D5EA8A6" w14:textId="4378D45B" w:rsidR="00EF507B" w:rsidRDefault="00EF507B" w:rsidP="00EF507B"/>
    <w:p w14:paraId="0D776EB2" w14:textId="77777777" w:rsidR="00EF507B" w:rsidRDefault="00EF507B" w:rsidP="00EF507B"/>
    <w:p w14:paraId="7B07F0BF" w14:textId="2386391D" w:rsidR="006B0392" w:rsidRPr="006B0392" w:rsidRDefault="5D6EDB22" w:rsidP="5D6EDB22">
      <w:pPr>
        <w:rPr>
          <w:b/>
          <w:bCs/>
          <w:sz w:val="20"/>
          <w:szCs w:val="20"/>
        </w:rPr>
      </w:pPr>
      <w:proofErr w:type="gramStart"/>
      <w:r w:rsidRPr="5D6EDB22">
        <w:rPr>
          <w:color w:val="FFFFFF" w:themeColor="background1"/>
          <w:highlight w:val="black"/>
        </w:rPr>
        <w:t>BACKGROUND</w:t>
      </w:r>
      <w:r w:rsidRPr="5D6EDB22">
        <w:rPr>
          <w:b/>
          <w:bCs/>
          <w:sz w:val="20"/>
          <w:szCs w:val="20"/>
        </w:rPr>
        <w:t xml:space="preserve">  The</w:t>
      </w:r>
      <w:proofErr w:type="gramEnd"/>
      <w:r w:rsidRPr="5D6EDB22">
        <w:rPr>
          <w:b/>
          <w:bCs/>
          <w:sz w:val="20"/>
          <w:szCs w:val="20"/>
        </w:rPr>
        <w:t xml:space="preserve"> TIS GmbH</w:t>
      </w:r>
    </w:p>
    <w:p w14:paraId="7AABBF07" w14:textId="77777777" w:rsidR="006B0392" w:rsidRDefault="006B0392" w:rsidP="006B0392">
      <w:pPr>
        <w:rPr>
          <w:sz w:val="20"/>
          <w:szCs w:val="20"/>
        </w:rPr>
      </w:pPr>
    </w:p>
    <w:p w14:paraId="4872FA0E" w14:textId="73F6F680" w:rsidR="0009290F" w:rsidRDefault="007476D8" w:rsidP="5D6EDB22">
      <w:pPr>
        <w:rPr>
          <w:sz w:val="20"/>
          <w:szCs w:val="20"/>
        </w:rPr>
      </w:pPr>
      <w:r w:rsidRPr="007476D8">
        <w:rPr>
          <w:sz w:val="20"/>
          <w:szCs w:val="20"/>
        </w:rPr>
        <w:t>TIS GmbH, headquartered in Bocholt, is a premium provider of sophisticated mobile order processing and telematics.</w:t>
      </w:r>
      <w:r>
        <w:rPr>
          <w:sz w:val="20"/>
          <w:szCs w:val="20"/>
        </w:rPr>
        <w:t xml:space="preserve"> </w:t>
      </w:r>
      <w:r w:rsidR="0009290F" w:rsidRPr="0009290F">
        <w:rPr>
          <w:sz w:val="20"/>
          <w:szCs w:val="20"/>
        </w:rPr>
        <w:t xml:space="preserve">TIS stands for " </w:t>
      </w:r>
      <w:proofErr w:type="spellStart"/>
      <w:r w:rsidR="0009290F" w:rsidRPr="5D6EDB22">
        <w:rPr>
          <w:sz w:val="20"/>
          <w:szCs w:val="20"/>
        </w:rPr>
        <w:t>Technische</w:t>
      </w:r>
      <w:proofErr w:type="spellEnd"/>
      <w:r w:rsidR="0009290F" w:rsidRPr="5D6EDB22">
        <w:rPr>
          <w:sz w:val="20"/>
          <w:szCs w:val="20"/>
        </w:rPr>
        <w:t xml:space="preserve"> </w:t>
      </w:r>
      <w:proofErr w:type="spellStart"/>
      <w:r w:rsidR="0009290F" w:rsidRPr="5D6EDB22">
        <w:rPr>
          <w:sz w:val="20"/>
          <w:szCs w:val="20"/>
        </w:rPr>
        <w:t>Informationssysteme</w:t>
      </w:r>
      <w:proofErr w:type="spellEnd"/>
      <w:r w:rsidR="0009290F" w:rsidRPr="0009290F">
        <w:rPr>
          <w:sz w:val="20"/>
          <w:szCs w:val="20"/>
        </w:rPr>
        <w:t xml:space="preserve"> " </w:t>
      </w:r>
      <w:r w:rsidR="0009290F" w:rsidRPr="5D6EDB22">
        <w:rPr>
          <w:sz w:val="20"/>
          <w:szCs w:val="20"/>
        </w:rPr>
        <w:t>(</w:t>
      </w:r>
      <w:r w:rsidR="0009290F">
        <w:rPr>
          <w:sz w:val="20"/>
          <w:szCs w:val="20"/>
        </w:rPr>
        <w:t xml:space="preserve">Technical Information Systems) </w:t>
      </w:r>
      <w:r w:rsidR="0009290F" w:rsidRPr="0009290F">
        <w:rPr>
          <w:sz w:val="20"/>
          <w:szCs w:val="20"/>
        </w:rPr>
        <w:t xml:space="preserve">and is a rapidly expanding technology company with around </w:t>
      </w:r>
      <w:r>
        <w:rPr>
          <w:sz w:val="20"/>
          <w:szCs w:val="20"/>
        </w:rPr>
        <w:t>7</w:t>
      </w:r>
      <w:r w:rsidR="0009290F" w:rsidRPr="0009290F">
        <w:rPr>
          <w:sz w:val="20"/>
          <w:szCs w:val="20"/>
        </w:rPr>
        <w:t xml:space="preserve">0 employees and its own hardware development department. The company has been developing intelligent products for mobile order management since 1985. </w:t>
      </w:r>
      <w:r w:rsidRPr="007476D8">
        <w:rPr>
          <w:sz w:val="20"/>
          <w:szCs w:val="20"/>
        </w:rPr>
        <w:t>Based on industrial PDAs, smartphones and tablets, TIS has implemented flexible telematics solutions for the logistics industry</w:t>
      </w:r>
      <w:r w:rsidR="0009290F" w:rsidRPr="0009290F">
        <w:rPr>
          <w:sz w:val="20"/>
          <w:szCs w:val="20"/>
        </w:rPr>
        <w:t xml:space="preserve">. The main uses are groupage </w:t>
      </w:r>
      <w:r w:rsidR="002842D9">
        <w:rPr>
          <w:sz w:val="20"/>
          <w:szCs w:val="20"/>
        </w:rPr>
        <w:t xml:space="preserve">freight </w:t>
      </w:r>
      <w:r w:rsidR="0009290F" w:rsidRPr="0009290F">
        <w:rPr>
          <w:sz w:val="20"/>
          <w:szCs w:val="20"/>
        </w:rPr>
        <w:t xml:space="preserve">and cargo transport with integration of warehouse </w:t>
      </w:r>
      <w:r w:rsidRPr="007476D8">
        <w:rPr>
          <w:sz w:val="20"/>
          <w:szCs w:val="20"/>
        </w:rPr>
        <w:t>and retail as well as various special mobile projects such as gas and liquid transport, disposal and deposit logistics. TIS serves more than 150 customers with more than 50,000 mobile units.</w:t>
      </w:r>
    </w:p>
    <w:p w14:paraId="257404B6" w14:textId="77777777" w:rsidR="00D7116A" w:rsidRDefault="00D7116A" w:rsidP="006B0392">
      <w:pPr>
        <w:rPr>
          <w:sz w:val="20"/>
          <w:szCs w:val="20"/>
        </w:rPr>
      </w:pPr>
    </w:p>
    <w:p w14:paraId="05DE7CDD" w14:textId="388B1075" w:rsidR="00B60DF2" w:rsidRPr="00DD5774" w:rsidRDefault="292330FF" w:rsidP="55578842">
      <w:pPr>
        <w:rPr>
          <w:sz w:val="20"/>
          <w:szCs w:val="20"/>
        </w:rPr>
      </w:pPr>
      <w:r w:rsidRPr="292330FF">
        <w:rPr>
          <w:sz w:val="20"/>
          <w:szCs w:val="20"/>
        </w:rPr>
        <w:t xml:space="preserve">Company website: </w:t>
      </w:r>
      <w:r w:rsidRPr="292330FF">
        <w:rPr>
          <w:b/>
          <w:bCs/>
          <w:sz w:val="20"/>
          <w:szCs w:val="20"/>
        </w:rPr>
        <w:t>www.tis-gmbh.com</w:t>
      </w:r>
    </w:p>
    <w:p w14:paraId="7E85CC7B" w14:textId="7B956099" w:rsidR="55A8171B" w:rsidRDefault="55A8171B" w:rsidP="55A8171B"/>
    <w:p w14:paraId="7D3C9A72" w14:textId="5E16144D" w:rsidR="55A8171B" w:rsidRDefault="55A8171B" w:rsidP="55A8171B"/>
    <w:p w14:paraId="4368E33B" w14:textId="77777777" w:rsidR="00B60DF2" w:rsidRDefault="00B60DF2" w:rsidP="00A13A42"/>
    <w:p w14:paraId="1008A4AA" w14:textId="7C78D604" w:rsidR="00272209" w:rsidRDefault="5D6EDB22" w:rsidP="5D6EDB22">
      <w:pPr>
        <w:spacing w:after="120"/>
        <w:jc w:val="both"/>
        <w:rPr>
          <w:rFonts w:ascii="Arial" w:eastAsia="Arial" w:hAnsi="Arial" w:cs="Arial"/>
        </w:rPr>
      </w:pPr>
      <w:r w:rsidRPr="5D6EDB22">
        <w:rPr>
          <w:color w:val="FFFFFF" w:themeColor="background1"/>
          <w:highlight w:val="black"/>
        </w:rPr>
        <w:t>PRESS CONTACT</w:t>
      </w:r>
    </w:p>
    <w:tbl>
      <w:tblPr>
        <w:tblW w:w="8933" w:type="dxa"/>
        <w:tblInd w:w="-5" w:type="dxa"/>
        <w:tblLayout w:type="fixed"/>
        <w:tblLook w:val="0000" w:firstRow="0" w:lastRow="0" w:firstColumn="0" w:lastColumn="0" w:noHBand="0" w:noVBand="0"/>
      </w:tblPr>
      <w:tblGrid>
        <w:gridCol w:w="4428"/>
        <w:gridCol w:w="4505"/>
      </w:tblGrid>
      <w:tr w:rsidR="00272209" w14:paraId="061C5B75" w14:textId="77777777" w:rsidTr="55A8171B">
        <w:trPr>
          <w:trHeight w:val="395"/>
        </w:trPr>
        <w:tc>
          <w:tcPr>
            <w:tcW w:w="4428" w:type="dxa"/>
            <w:tcBorders>
              <w:top w:val="single" w:sz="4" w:space="0" w:color="000000" w:themeColor="text1"/>
              <w:left w:val="single" w:sz="4" w:space="0" w:color="000000" w:themeColor="text1"/>
              <w:bottom w:val="single" w:sz="4" w:space="0" w:color="000000" w:themeColor="text1"/>
            </w:tcBorders>
            <w:shd w:val="clear" w:color="auto" w:fill="E6E6E6"/>
            <w:vAlign w:val="center"/>
          </w:tcPr>
          <w:p w14:paraId="36A1C249" w14:textId="77777777" w:rsidR="00272209" w:rsidRPr="00272209" w:rsidRDefault="5D6EDB22" w:rsidP="5D6EDB22">
            <w:pPr>
              <w:tabs>
                <w:tab w:val="left" w:pos="580"/>
                <w:tab w:val="left" w:pos="6300"/>
                <w:tab w:val="left" w:pos="6840"/>
              </w:tabs>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TIS </w:t>
            </w:r>
            <w:proofErr w:type="spellStart"/>
            <w:r w:rsidRPr="5D6EDB22">
              <w:rPr>
                <w:rFonts w:ascii="Cambria,Arial" w:eastAsia="Cambria,Arial" w:hAnsi="Cambria,Arial" w:cs="Cambria,Arial"/>
                <w:sz w:val="20"/>
                <w:szCs w:val="20"/>
              </w:rPr>
              <w:t>Technische</w:t>
            </w:r>
            <w:proofErr w:type="spellEnd"/>
            <w:r w:rsidRPr="5D6EDB22">
              <w:rPr>
                <w:rFonts w:ascii="Cambria,Arial" w:eastAsia="Cambria,Arial" w:hAnsi="Cambria,Arial" w:cs="Cambria,Arial"/>
                <w:sz w:val="20"/>
                <w:szCs w:val="20"/>
              </w:rPr>
              <w:t xml:space="preserve"> </w:t>
            </w:r>
            <w:proofErr w:type="spellStart"/>
            <w:r w:rsidRPr="5D6EDB22">
              <w:rPr>
                <w:rFonts w:ascii="Cambria,Arial" w:eastAsia="Cambria,Arial" w:hAnsi="Cambria,Arial" w:cs="Cambria,Arial"/>
                <w:sz w:val="20"/>
                <w:szCs w:val="20"/>
              </w:rPr>
              <w:t>Informationssysteme</w:t>
            </w:r>
            <w:proofErr w:type="spellEnd"/>
            <w:r w:rsidRPr="5D6EDB22">
              <w:rPr>
                <w:rFonts w:ascii="Cambria,Arial" w:eastAsia="Cambria,Arial" w:hAnsi="Cambria,Arial" w:cs="Cambria,Arial"/>
                <w:sz w:val="20"/>
                <w:szCs w:val="20"/>
              </w:rPr>
              <w:t xml:space="preserve"> GmbH</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6A72AA8" w14:textId="77777777" w:rsidR="00272209" w:rsidRPr="00272209" w:rsidRDefault="5D6EDB22" w:rsidP="5D6EDB22">
            <w:pPr>
              <w:rPr>
                <w:rFonts w:ascii="Cambria" w:eastAsia="Cambria" w:hAnsi="Cambria" w:cs="Cambria"/>
                <w:sz w:val="20"/>
                <w:szCs w:val="20"/>
              </w:rPr>
            </w:pPr>
            <w:proofErr w:type="spellStart"/>
            <w:r w:rsidRPr="5D6EDB22">
              <w:rPr>
                <w:rFonts w:ascii="Cambria,Arial" w:eastAsia="Cambria,Arial" w:hAnsi="Cambria,Arial" w:cs="Cambria,Arial"/>
                <w:sz w:val="20"/>
                <w:szCs w:val="20"/>
              </w:rPr>
              <w:t>KfdM</w:t>
            </w:r>
            <w:proofErr w:type="spellEnd"/>
            <w:r w:rsidRPr="5D6EDB22">
              <w:rPr>
                <w:rFonts w:ascii="Cambria,Arial" w:eastAsia="Cambria,Arial" w:hAnsi="Cambria,Arial" w:cs="Cambria,Arial"/>
                <w:sz w:val="20"/>
                <w:szCs w:val="20"/>
              </w:rPr>
              <w:t xml:space="preserve"> – Communication for mid-size businesses</w:t>
            </w:r>
          </w:p>
        </w:tc>
      </w:tr>
      <w:tr w:rsidR="00272209" w:rsidRPr="00DC2C10" w14:paraId="095ECFA8" w14:textId="77777777" w:rsidTr="55A8171B">
        <w:trPr>
          <w:trHeight w:val="1790"/>
        </w:trPr>
        <w:tc>
          <w:tcPr>
            <w:tcW w:w="4428" w:type="dxa"/>
            <w:tcBorders>
              <w:top w:val="single" w:sz="4" w:space="0" w:color="000000" w:themeColor="text1"/>
              <w:left w:val="single" w:sz="4" w:space="0" w:color="000000" w:themeColor="text1"/>
              <w:bottom w:val="single" w:sz="4" w:space="0" w:color="000000" w:themeColor="text1"/>
            </w:tcBorders>
            <w:shd w:val="clear" w:color="auto" w:fill="auto"/>
          </w:tcPr>
          <w:p w14:paraId="147150AD" w14:textId="77777777" w:rsidR="00B60DF2" w:rsidRDefault="00B60DF2" w:rsidP="00272209">
            <w:pPr>
              <w:tabs>
                <w:tab w:val="left" w:pos="580"/>
                <w:tab w:val="left" w:pos="6300"/>
                <w:tab w:val="left" w:pos="6840"/>
              </w:tabs>
              <w:jc w:val="both"/>
              <w:rPr>
                <w:rFonts w:ascii="Cambria" w:hAnsi="Cambria" w:cs="Arial"/>
                <w:sz w:val="20"/>
                <w:szCs w:val="20"/>
              </w:rPr>
            </w:pPr>
          </w:p>
          <w:p w14:paraId="08ED44B0" w14:textId="77777777" w:rsidR="00272209" w:rsidRPr="007476D8" w:rsidRDefault="5D6EDB22" w:rsidP="5D6EDB22">
            <w:pPr>
              <w:tabs>
                <w:tab w:val="left" w:pos="580"/>
                <w:tab w:val="left" w:pos="6300"/>
                <w:tab w:val="left" w:pos="6840"/>
              </w:tabs>
              <w:jc w:val="both"/>
              <w:rPr>
                <w:rFonts w:ascii="Cambria,Arial" w:eastAsia="Cambria,Arial" w:hAnsi="Cambria,Arial" w:cs="Cambria,Arial"/>
                <w:sz w:val="20"/>
                <w:szCs w:val="20"/>
                <w:lang w:val="de-DE"/>
              </w:rPr>
            </w:pPr>
            <w:r w:rsidRPr="007476D8">
              <w:rPr>
                <w:rFonts w:ascii="Cambria,Arial" w:eastAsia="Cambria,Arial" w:hAnsi="Cambria,Arial" w:cs="Cambria,Arial"/>
                <w:sz w:val="20"/>
                <w:szCs w:val="20"/>
                <w:lang w:val="de-DE"/>
              </w:rPr>
              <w:t xml:space="preserve">Peter </w:t>
            </w:r>
            <w:proofErr w:type="spellStart"/>
            <w:r w:rsidRPr="007476D8">
              <w:rPr>
                <w:rFonts w:ascii="Cambria,Arial" w:eastAsia="Cambria,Arial" w:hAnsi="Cambria,Arial" w:cs="Cambria,Arial"/>
                <w:sz w:val="20"/>
                <w:szCs w:val="20"/>
                <w:lang w:val="de-DE"/>
              </w:rPr>
              <w:t>Giesekus</w:t>
            </w:r>
            <w:proofErr w:type="spellEnd"/>
          </w:p>
          <w:p w14:paraId="1170DBB9" w14:textId="77777777" w:rsidR="00272209" w:rsidRPr="007476D8" w:rsidRDefault="5D6EDB22" w:rsidP="5D6EDB22">
            <w:pPr>
              <w:tabs>
                <w:tab w:val="left" w:pos="580"/>
                <w:tab w:val="left" w:pos="6300"/>
                <w:tab w:val="left" w:pos="6840"/>
              </w:tabs>
              <w:jc w:val="both"/>
              <w:rPr>
                <w:rFonts w:ascii="Cambria,Arial" w:eastAsia="Cambria,Arial" w:hAnsi="Cambria,Arial" w:cs="Cambria,Arial"/>
                <w:sz w:val="20"/>
                <w:szCs w:val="20"/>
                <w:lang w:val="de-DE"/>
              </w:rPr>
            </w:pPr>
            <w:r w:rsidRPr="007476D8">
              <w:rPr>
                <w:rFonts w:ascii="Cambria,Arial" w:eastAsia="Cambria,Arial" w:hAnsi="Cambria,Arial" w:cs="Cambria,Arial"/>
                <w:sz w:val="20"/>
                <w:szCs w:val="20"/>
                <w:lang w:val="de-DE"/>
              </w:rPr>
              <w:t>Müller-</w:t>
            </w:r>
            <w:proofErr w:type="spellStart"/>
            <w:r w:rsidRPr="007476D8">
              <w:rPr>
                <w:rFonts w:ascii="Cambria,Arial" w:eastAsia="Cambria,Arial" w:hAnsi="Cambria,Arial" w:cs="Cambria,Arial"/>
                <w:sz w:val="20"/>
                <w:szCs w:val="20"/>
                <w:lang w:val="de-DE"/>
              </w:rPr>
              <w:t>Armack</w:t>
            </w:r>
            <w:proofErr w:type="spellEnd"/>
            <w:r w:rsidRPr="007476D8">
              <w:rPr>
                <w:rFonts w:ascii="Cambria,Arial" w:eastAsia="Cambria,Arial" w:hAnsi="Cambria,Arial" w:cs="Cambria,Arial"/>
                <w:sz w:val="20"/>
                <w:szCs w:val="20"/>
                <w:lang w:val="de-DE"/>
              </w:rPr>
              <w:t>-Straße 8</w:t>
            </w:r>
          </w:p>
          <w:p w14:paraId="31A9FC22" w14:textId="77777777" w:rsidR="00272209" w:rsidRPr="00272209" w:rsidRDefault="5D6EDB22" w:rsidP="5D6EDB22">
            <w:pPr>
              <w:tabs>
                <w:tab w:val="left" w:pos="580"/>
                <w:tab w:val="left" w:pos="6300"/>
                <w:tab w:val="left" w:pos="6840"/>
              </w:tabs>
              <w:jc w:val="both"/>
              <w:rPr>
                <w:rFonts w:ascii="Cambria,Arial" w:eastAsia="Cambria,Arial" w:hAnsi="Cambria,Arial" w:cs="Cambria,Arial"/>
                <w:sz w:val="20"/>
                <w:szCs w:val="20"/>
              </w:rPr>
            </w:pPr>
            <w:r w:rsidRPr="5D6EDB22">
              <w:rPr>
                <w:rFonts w:ascii="Cambria,Arial" w:eastAsia="Cambria,Arial" w:hAnsi="Cambria,Arial" w:cs="Cambria,Arial"/>
                <w:sz w:val="20"/>
                <w:szCs w:val="20"/>
              </w:rPr>
              <w:t>Technology Park Bocholt</w:t>
            </w:r>
          </w:p>
          <w:p w14:paraId="613A7978" w14:textId="77777777" w:rsidR="00272209" w:rsidRPr="00272209" w:rsidRDefault="5D6EDB22" w:rsidP="5D6EDB22">
            <w:pPr>
              <w:tabs>
                <w:tab w:val="left" w:pos="580"/>
                <w:tab w:val="left" w:pos="6300"/>
                <w:tab w:val="left" w:pos="6840"/>
              </w:tabs>
              <w:jc w:val="both"/>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D-46397 Bocholt </w:t>
            </w:r>
          </w:p>
          <w:p w14:paraId="1B52D79F" w14:textId="77777777" w:rsidR="00272209" w:rsidRPr="00272209" w:rsidRDefault="5D6EDB22" w:rsidP="5D6EDB22">
            <w:pPr>
              <w:widowControl w:val="0"/>
              <w:tabs>
                <w:tab w:val="left" w:pos="580"/>
                <w:tab w:val="left" w:pos="1440"/>
                <w:tab w:val="left" w:pos="6840"/>
              </w:tabs>
              <w:autoSpaceDE w:val="0"/>
              <w:jc w:val="both"/>
              <w:rPr>
                <w:rFonts w:ascii="Cambria,Arial" w:eastAsia="Cambria,Arial" w:hAnsi="Cambria,Arial" w:cs="Cambria,Arial"/>
                <w:sz w:val="20"/>
                <w:szCs w:val="20"/>
              </w:rPr>
            </w:pPr>
            <w:r w:rsidRPr="5D6EDB22">
              <w:rPr>
                <w:rFonts w:ascii="Cambria,Arial" w:eastAsia="Cambria,Arial" w:hAnsi="Cambria,Arial" w:cs="Cambria,Arial"/>
                <w:sz w:val="20"/>
                <w:szCs w:val="20"/>
              </w:rPr>
              <w:t>Phone: +49 28 71/27 22-0</w:t>
            </w:r>
          </w:p>
          <w:p w14:paraId="5426BF3C" w14:textId="77777777" w:rsidR="00272209" w:rsidRPr="00272209" w:rsidRDefault="5D6EDB22" w:rsidP="5D6EDB22">
            <w:pPr>
              <w:tabs>
                <w:tab w:val="left" w:pos="1440"/>
              </w:tabs>
              <w:jc w:val="both"/>
              <w:rPr>
                <w:rFonts w:ascii="Cambria,Arial" w:eastAsia="Cambria,Arial" w:hAnsi="Cambria,Arial" w:cs="Cambria,Arial"/>
                <w:sz w:val="20"/>
                <w:szCs w:val="20"/>
                <w:lang w:val="it-IT"/>
              </w:rPr>
            </w:pPr>
            <w:r w:rsidRPr="5D6EDB22">
              <w:rPr>
                <w:rFonts w:ascii="Cambria,Arial" w:eastAsia="Cambria,Arial" w:hAnsi="Cambria,Arial" w:cs="Cambria,Arial"/>
                <w:sz w:val="20"/>
                <w:szCs w:val="20"/>
                <w:lang w:val="it-IT"/>
              </w:rPr>
              <w:t xml:space="preserve">E-Mail: </w:t>
            </w:r>
            <w:hyperlink r:id="rId8">
              <w:r w:rsidRPr="5D6EDB22">
                <w:rPr>
                  <w:rStyle w:val="Hyperlink"/>
                  <w:rFonts w:ascii="Cambria,Arial" w:eastAsia="Cambria,Arial" w:hAnsi="Cambria,Arial" w:cs="Cambria,Arial"/>
                  <w:sz w:val="20"/>
                  <w:szCs w:val="20"/>
                  <w:lang w:val="it-IT"/>
                </w:rPr>
                <w:t>marketing@tis-gmbh.de</w:t>
              </w:r>
            </w:hyperlink>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0BB69" w14:textId="77777777" w:rsidR="00B60DF2" w:rsidRPr="007476D8" w:rsidRDefault="00B60DF2" w:rsidP="00272209">
            <w:pPr>
              <w:jc w:val="both"/>
              <w:rPr>
                <w:rFonts w:ascii="Cambria" w:hAnsi="Cambria" w:cs="Arial"/>
                <w:sz w:val="20"/>
                <w:szCs w:val="20"/>
                <w:lang w:val="de-DE"/>
              </w:rPr>
            </w:pPr>
          </w:p>
          <w:p w14:paraId="6D833DC8"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Marcus Walter</w:t>
            </w:r>
          </w:p>
          <w:p w14:paraId="5EE60B74" w14:textId="77777777" w:rsidR="00272209" w:rsidRPr="00272209" w:rsidRDefault="5D6EDB22" w:rsidP="5D6EDB22">
            <w:pPr>
              <w:jc w:val="both"/>
              <w:rPr>
                <w:rFonts w:ascii="Cambria,Arial" w:eastAsia="Cambria,Arial" w:hAnsi="Cambria,Arial" w:cs="Cambria,Arial"/>
                <w:sz w:val="20"/>
                <w:szCs w:val="20"/>
              </w:rPr>
            </w:pPr>
            <w:proofErr w:type="spellStart"/>
            <w:r w:rsidRPr="5D6EDB22">
              <w:rPr>
                <w:rFonts w:ascii="Cambria,Arial" w:eastAsia="Cambria,Arial" w:hAnsi="Cambria,Arial" w:cs="Cambria,Arial"/>
                <w:sz w:val="20"/>
                <w:szCs w:val="20"/>
              </w:rPr>
              <w:t>Sudetenweg</w:t>
            </w:r>
            <w:proofErr w:type="spellEnd"/>
            <w:r w:rsidRPr="5D6EDB22">
              <w:rPr>
                <w:rFonts w:ascii="Cambria,Arial" w:eastAsia="Cambria,Arial" w:hAnsi="Cambria,Arial" w:cs="Cambria,Arial"/>
                <w:sz w:val="20"/>
                <w:szCs w:val="20"/>
              </w:rPr>
              <w:t xml:space="preserve"> 12</w:t>
            </w:r>
          </w:p>
          <w:p w14:paraId="3A524D43"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D-85375 </w:t>
            </w:r>
            <w:proofErr w:type="spellStart"/>
            <w:r w:rsidRPr="5D6EDB22">
              <w:rPr>
                <w:rFonts w:ascii="Cambria,Arial" w:eastAsia="Cambria,Arial" w:hAnsi="Cambria,Arial" w:cs="Cambria,Arial"/>
                <w:sz w:val="20"/>
                <w:szCs w:val="20"/>
              </w:rPr>
              <w:t>Neufahrn</w:t>
            </w:r>
            <w:proofErr w:type="spellEnd"/>
          </w:p>
          <w:p w14:paraId="026AE14E"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Phone: +49 8165 / 999 38 43</w:t>
            </w:r>
          </w:p>
          <w:p w14:paraId="59521845" w14:textId="77777777" w:rsidR="00272209" w:rsidRPr="00272209" w:rsidRDefault="5D6EDB22" w:rsidP="5D6EDB22">
            <w:pPr>
              <w:jc w:val="both"/>
              <w:rPr>
                <w:rFonts w:ascii="Cambria,Arial" w:eastAsia="Cambria,Arial" w:hAnsi="Cambria,Arial" w:cs="Cambria,Arial"/>
                <w:sz w:val="20"/>
                <w:szCs w:val="20"/>
                <w:lang w:val="da-DK"/>
              </w:rPr>
            </w:pPr>
            <w:r w:rsidRPr="5D6EDB22">
              <w:rPr>
                <w:rFonts w:ascii="Cambria,Arial" w:eastAsia="Cambria,Arial" w:hAnsi="Cambria,Arial" w:cs="Cambria,Arial"/>
                <w:sz w:val="20"/>
                <w:szCs w:val="20"/>
                <w:lang w:val="da-DK"/>
              </w:rPr>
              <w:t>Mobile: +49 170 / 77 36 70 5</w:t>
            </w:r>
          </w:p>
          <w:p w14:paraId="3D79EBFB" w14:textId="77777777" w:rsidR="00272209" w:rsidRPr="00272209" w:rsidRDefault="00272209" w:rsidP="55A8171B">
            <w:pPr>
              <w:jc w:val="both"/>
              <w:rPr>
                <w:rFonts w:ascii="Cambria" w:eastAsia="Cambria" w:hAnsi="Cambria" w:cs="Cambria"/>
                <w:sz w:val="20"/>
                <w:szCs w:val="20"/>
                <w:lang w:val="da-DK"/>
              </w:rPr>
            </w:pPr>
            <w:proofErr w:type="spellStart"/>
            <w:r w:rsidRPr="5D6EDB22">
              <w:rPr>
                <w:rFonts w:ascii="Cambria,Arial" w:eastAsia="Cambria,Arial" w:hAnsi="Cambria,Arial" w:cs="Cambria,Arial"/>
                <w:sz w:val="20"/>
                <w:szCs w:val="20"/>
                <w:lang w:val="da-DK"/>
              </w:rPr>
              <w:t>E-Mail</w:t>
            </w:r>
            <w:proofErr w:type="spellEnd"/>
            <w:r w:rsidRPr="5D6EDB22">
              <w:rPr>
                <w:rFonts w:ascii="Cambria,Arial" w:eastAsia="Cambria,Arial" w:hAnsi="Cambria,Arial" w:cs="Cambria,Arial"/>
                <w:sz w:val="20"/>
                <w:szCs w:val="20"/>
                <w:lang w:val="da-DK"/>
              </w:rPr>
              <w:t>:</w:t>
            </w:r>
            <w:r w:rsidRPr="00272209">
              <w:rPr>
                <w:rFonts w:ascii="Cambria" w:hAnsi="Cambria" w:cs="Arial"/>
                <w:sz w:val="20"/>
                <w:szCs w:val="20"/>
                <w:lang w:val="da-DK"/>
              </w:rPr>
              <w:tab/>
            </w:r>
            <w:r w:rsidRPr="5D6EDB22">
              <w:rPr>
                <w:rFonts w:ascii="Cambria,Arial" w:eastAsia="Cambria,Arial" w:hAnsi="Cambria,Arial" w:cs="Cambria,Arial"/>
                <w:sz w:val="20"/>
                <w:szCs w:val="20"/>
                <w:lang w:val="da-DK"/>
              </w:rPr>
              <w:t>walter@kfdm.eu</w:t>
            </w:r>
          </w:p>
        </w:tc>
      </w:tr>
    </w:tbl>
    <w:p w14:paraId="1AC6446B" w14:textId="77777777" w:rsidR="00A13A42" w:rsidRDefault="00A13A42" w:rsidP="00A13A42"/>
    <w:p w14:paraId="433B790A" w14:textId="77777777" w:rsidR="00A13A42" w:rsidRDefault="00A13A42" w:rsidP="00A13A42"/>
    <w:p w14:paraId="08C07313" w14:textId="77777777" w:rsidR="00A13A42" w:rsidRDefault="00A13A42" w:rsidP="00A13A42"/>
    <w:p w14:paraId="5A0B4CDC" w14:textId="1F960C08" w:rsidR="00A13A42" w:rsidRPr="00A13A42" w:rsidRDefault="0099556B" w:rsidP="5AE8C59A">
      <w:pPr>
        <w:rPr>
          <w:sz w:val="20"/>
          <w:szCs w:val="20"/>
        </w:rPr>
      </w:pPr>
      <w:r>
        <w:rPr>
          <w:sz w:val="20"/>
          <w:szCs w:val="20"/>
        </w:rPr>
        <w:t>Status 0</w:t>
      </w:r>
      <w:r w:rsidR="00EF507B">
        <w:rPr>
          <w:sz w:val="20"/>
          <w:szCs w:val="20"/>
        </w:rPr>
        <w:t>5</w:t>
      </w:r>
      <w:bookmarkStart w:id="0" w:name="_GoBack"/>
      <w:bookmarkEnd w:id="0"/>
      <w:r>
        <w:rPr>
          <w:sz w:val="20"/>
          <w:szCs w:val="20"/>
        </w:rPr>
        <w:t>/201</w:t>
      </w:r>
      <w:r w:rsidR="00927EB5">
        <w:rPr>
          <w:sz w:val="20"/>
          <w:szCs w:val="20"/>
        </w:rPr>
        <w:t>9</w:t>
      </w:r>
    </w:p>
    <w:sectPr w:rsidR="00A13A42" w:rsidRPr="00A13A42" w:rsidSect="00AD1311">
      <w:headerReference w:type="default" r:id="rId9"/>
      <w:footerReference w:type="default" r:id="rId10"/>
      <w:pgSz w:w="12240" w:h="15840"/>
      <w:pgMar w:top="1440" w:right="1800" w:bottom="1440" w:left="1800" w:header="720" w:footer="3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0E550" w14:textId="77777777" w:rsidR="00A244BC" w:rsidRDefault="00A244BC" w:rsidP="00FF04D9">
      <w:r>
        <w:separator/>
      </w:r>
    </w:p>
  </w:endnote>
  <w:endnote w:type="continuationSeparator" w:id="0">
    <w:p w14:paraId="044BC6DD" w14:textId="77777777" w:rsidR="00A244BC" w:rsidRDefault="00A244BC" w:rsidP="00FF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Cambria,Arial">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39CE" w14:textId="77777777" w:rsidR="0009290F" w:rsidRPr="00231FC0" w:rsidRDefault="0009290F" w:rsidP="5D6EDB22">
    <w:pPr>
      <w:pStyle w:val="Footer"/>
      <w:rPr>
        <w:sz w:val="16"/>
        <w:szCs w:val="16"/>
      </w:rPr>
    </w:pPr>
    <w:r w:rsidRPr="5D6EDB22">
      <w:rPr>
        <w:sz w:val="16"/>
        <w:szCs w:val="16"/>
      </w:rPr>
      <w:t xml:space="preserve">TIS </w:t>
    </w:r>
    <w:proofErr w:type="spellStart"/>
    <w:r w:rsidRPr="5D6EDB22">
      <w:rPr>
        <w:sz w:val="16"/>
        <w:szCs w:val="16"/>
      </w:rPr>
      <w:t>Technische</w:t>
    </w:r>
    <w:proofErr w:type="spellEnd"/>
    <w:r w:rsidRPr="5D6EDB22">
      <w:rPr>
        <w:sz w:val="16"/>
        <w:szCs w:val="16"/>
      </w:rPr>
      <w:t xml:space="preserve"> </w:t>
    </w:r>
    <w:proofErr w:type="spellStart"/>
    <w:r w:rsidRPr="5D6EDB22">
      <w:rPr>
        <w:sz w:val="16"/>
        <w:szCs w:val="16"/>
      </w:rPr>
      <w:t>Informationssysteme</w:t>
    </w:r>
    <w:proofErr w:type="spellEnd"/>
    <w:r w:rsidRPr="5D6EDB22">
      <w:rPr>
        <w:sz w:val="16"/>
        <w:szCs w:val="16"/>
      </w:rPr>
      <w:t xml:space="preserve"> GmbH represented by its managing directors Josef Bielefeld and Peter </w:t>
    </w:r>
    <w:proofErr w:type="spellStart"/>
    <w:r w:rsidRPr="5D6EDB22">
      <w:rPr>
        <w:sz w:val="16"/>
        <w:szCs w:val="16"/>
      </w:rPr>
      <w:t>Giesekus</w:t>
    </w:r>
    <w:proofErr w:type="spellEnd"/>
  </w:p>
  <w:p w14:paraId="2DDC3568" w14:textId="77777777" w:rsidR="0009290F" w:rsidRDefault="0009290F" w:rsidP="5D6EDB22">
    <w:pPr>
      <w:pStyle w:val="Footer"/>
      <w:rPr>
        <w:sz w:val="16"/>
        <w:szCs w:val="16"/>
      </w:rPr>
    </w:pPr>
    <w:r w:rsidRPr="5D6EDB22">
      <w:rPr>
        <w:sz w:val="16"/>
        <w:szCs w:val="16"/>
      </w:rPr>
      <w:t>Müller-</w:t>
    </w:r>
    <w:proofErr w:type="spellStart"/>
    <w:r w:rsidRPr="5D6EDB22">
      <w:rPr>
        <w:sz w:val="16"/>
        <w:szCs w:val="16"/>
      </w:rPr>
      <w:t>Armack</w:t>
    </w:r>
    <w:proofErr w:type="spellEnd"/>
    <w:r w:rsidRPr="5D6EDB22">
      <w:rPr>
        <w:sz w:val="16"/>
        <w:szCs w:val="16"/>
      </w:rPr>
      <w:t xml:space="preserve">-Str. 8 • 46397 </w:t>
    </w:r>
    <w:proofErr w:type="gramStart"/>
    <w:r w:rsidRPr="5D6EDB22">
      <w:rPr>
        <w:sz w:val="16"/>
        <w:szCs w:val="16"/>
      </w:rPr>
      <w:t>Bocholt  Germany</w:t>
    </w:r>
    <w:proofErr w:type="gramEnd"/>
  </w:p>
  <w:p w14:paraId="73F998A4" w14:textId="77777777" w:rsidR="0009290F" w:rsidRPr="00231FC0" w:rsidRDefault="0009290F" w:rsidP="5D6EDB22">
    <w:pPr>
      <w:pStyle w:val="Footer"/>
      <w:rPr>
        <w:sz w:val="16"/>
        <w:szCs w:val="16"/>
      </w:rPr>
    </w:pPr>
    <w:r w:rsidRPr="5D6EDB22">
      <w:rPr>
        <w:sz w:val="16"/>
        <w:szCs w:val="16"/>
      </w:rPr>
      <w:t>Phone: +49 2871/27220 • Fax: +49 2871/272299 • E-mail: info@tis-gmbh.de</w:t>
    </w:r>
  </w:p>
  <w:p w14:paraId="4961BED1" w14:textId="77777777" w:rsidR="0009290F" w:rsidRPr="00231FC0" w:rsidRDefault="0009290F" w:rsidP="00AD1311">
    <w:pPr>
      <w:pStyle w:val="Footer"/>
      <w:rPr>
        <w:sz w:val="16"/>
        <w:szCs w:val="16"/>
      </w:rPr>
    </w:pPr>
    <w:r w:rsidRPr="00231FC0">
      <w:rPr>
        <w:sz w:val="16"/>
        <w:szCs w:val="16"/>
      </w:rPr>
      <w:t xml:space="preserve"> </w:t>
    </w:r>
  </w:p>
  <w:p w14:paraId="5F16F5BC" w14:textId="77777777" w:rsidR="0009290F" w:rsidRDefault="0009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FCB52" w14:textId="77777777" w:rsidR="00A244BC" w:rsidRDefault="00A244BC" w:rsidP="00FF04D9">
      <w:r>
        <w:separator/>
      </w:r>
    </w:p>
  </w:footnote>
  <w:footnote w:type="continuationSeparator" w:id="0">
    <w:p w14:paraId="26C0BC45" w14:textId="77777777" w:rsidR="00A244BC" w:rsidRDefault="00A244BC" w:rsidP="00FF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78" w:type="pct"/>
      <w:tblInd w:w="108" w:type="dxa"/>
      <w:tblBorders>
        <w:insideV w:val="single" w:sz="4" w:space="0" w:color="auto"/>
      </w:tblBorders>
      <w:tblLook w:val="04A0" w:firstRow="1" w:lastRow="0" w:firstColumn="1" w:lastColumn="0" w:noHBand="0" w:noVBand="1"/>
    </w:tblPr>
    <w:tblGrid>
      <w:gridCol w:w="2194"/>
      <w:gridCol w:w="7272"/>
    </w:tblGrid>
    <w:tr w:rsidR="0009290F" w:rsidRPr="0088634D" w14:paraId="4D6E9D9E" w14:textId="77777777" w:rsidTr="5D6EDB22">
      <w:trPr>
        <w:trHeight w:val="180"/>
      </w:trPr>
      <w:tc>
        <w:tcPr>
          <w:tcW w:w="2430" w:type="dxa"/>
        </w:tcPr>
        <w:p w14:paraId="6BC4AE67" w14:textId="77777777" w:rsidR="0009290F" w:rsidRPr="0088634D" w:rsidRDefault="0009290F" w:rsidP="5D6EDB22">
          <w:pPr>
            <w:pStyle w:val="Header"/>
            <w:ind w:right="72"/>
            <w:jc w:val="right"/>
            <w:rPr>
              <w:rFonts w:ascii="Cambria" w:eastAsia="Cambria" w:hAnsi="Cambria" w:cs="Cambria"/>
              <w:b/>
              <w:bCs/>
            </w:rPr>
          </w:pPr>
          <w:r>
            <w:t>TIS GmbH</w:t>
          </w:r>
        </w:p>
      </w:tc>
      <w:tc>
        <w:tcPr>
          <w:tcW w:w="7272" w:type="dxa"/>
          <w:noWrap/>
        </w:tcPr>
        <w:p w14:paraId="73638EEA" w14:textId="10ACF111" w:rsidR="0009290F" w:rsidRPr="0088634D" w:rsidRDefault="0009290F" w:rsidP="5D6EDB22">
          <w:pPr>
            <w:pStyle w:val="Header"/>
            <w:rPr>
              <w:rFonts w:ascii="Cambria" w:eastAsia="Cambria" w:hAnsi="Cambria" w:cs="Cambria"/>
            </w:rPr>
          </w:pPr>
          <w:r>
            <w:t>Telematics solutions from Bocholt for logistics service providers</w:t>
          </w:r>
        </w:p>
      </w:tc>
    </w:tr>
  </w:tbl>
  <w:p w14:paraId="27A1A4EB" w14:textId="77777777" w:rsidR="0009290F" w:rsidRDefault="0009290F" w:rsidP="00AD1311">
    <w:pPr>
      <w:pStyle w:val="Header"/>
    </w:pPr>
  </w:p>
  <w:p w14:paraId="6B743323" w14:textId="77777777" w:rsidR="0009290F" w:rsidRPr="00AD1311" w:rsidRDefault="0009290F" w:rsidP="00AD13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1D5E"/>
    <w:multiLevelType w:val="hybridMultilevel"/>
    <w:tmpl w:val="B7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05125"/>
    <w:multiLevelType w:val="hybridMultilevel"/>
    <w:tmpl w:val="7422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A42"/>
    <w:rsid w:val="00011BF8"/>
    <w:rsid w:val="000647BD"/>
    <w:rsid w:val="0009290F"/>
    <w:rsid w:val="00097F3C"/>
    <w:rsid w:val="000F1F49"/>
    <w:rsid w:val="001635D3"/>
    <w:rsid w:val="0018182F"/>
    <w:rsid w:val="00196500"/>
    <w:rsid w:val="001F319C"/>
    <w:rsid w:val="00246A12"/>
    <w:rsid w:val="00272209"/>
    <w:rsid w:val="002842D9"/>
    <w:rsid w:val="00317922"/>
    <w:rsid w:val="00352EB8"/>
    <w:rsid w:val="003C053D"/>
    <w:rsid w:val="003F6D18"/>
    <w:rsid w:val="0052451B"/>
    <w:rsid w:val="005342FC"/>
    <w:rsid w:val="00552C3E"/>
    <w:rsid w:val="006B0392"/>
    <w:rsid w:val="007476D8"/>
    <w:rsid w:val="007950CE"/>
    <w:rsid w:val="007C53D2"/>
    <w:rsid w:val="007D1F16"/>
    <w:rsid w:val="007D41FB"/>
    <w:rsid w:val="00811CD1"/>
    <w:rsid w:val="0088386E"/>
    <w:rsid w:val="00927EB5"/>
    <w:rsid w:val="0099556B"/>
    <w:rsid w:val="009C1E85"/>
    <w:rsid w:val="009D337D"/>
    <w:rsid w:val="00A13A42"/>
    <w:rsid w:val="00A244BC"/>
    <w:rsid w:val="00AD1311"/>
    <w:rsid w:val="00B16864"/>
    <w:rsid w:val="00B51AFB"/>
    <w:rsid w:val="00B60DF2"/>
    <w:rsid w:val="00BA6F29"/>
    <w:rsid w:val="00BB7587"/>
    <w:rsid w:val="00BD0D1D"/>
    <w:rsid w:val="00BE35E1"/>
    <w:rsid w:val="00C122DA"/>
    <w:rsid w:val="00C677EE"/>
    <w:rsid w:val="00C935E2"/>
    <w:rsid w:val="00CC7FEA"/>
    <w:rsid w:val="00CD3D2B"/>
    <w:rsid w:val="00D46992"/>
    <w:rsid w:val="00D7116A"/>
    <w:rsid w:val="00DD5774"/>
    <w:rsid w:val="00E270FB"/>
    <w:rsid w:val="00E80739"/>
    <w:rsid w:val="00EB159A"/>
    <w:rsid w:val="00EE6F33"/>
    <w:rsid w:val="00EF507B"/>
    <w:rsid w:val="00FE656C"/>
    <w:rsid w:val="00FF04D9"/>
    <w:rsid w:val="292330FF"/>
    <w:rsid w:val="55578842"/>
    <w:rsid w:val="55A8171B"/>
    <w:rsid w:val="5AE8C59A"/>
    <w:rsid w:val="5D6EDB22"/>
    <w:rsid w:val="72DA5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BF688"/>
  <w14:defaultImageDpi w14:val="300"/>
  <w15:docId w15:val="{CE6B1DA3-C303-F94C-A7D4-CCC00EDD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46992"/>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EF507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42"/>
    <w:pPr>
      <w:ind w:left="720"/>
      <w:contextualSpacing/>
    </w:pPr>
  </w:style>
  <w:style w:type="paragraph" w:styleId="BalloonText">
    <w:name w:val="Balloon Text"/>
    <w:basedOn w:val="Normal"/>
    <w:link w:val="BalloonTextChar"/>
    <w:uiPriority w:val="99"/>
    <w:semiHidden/>
    <w:unhideWhenUsed/>
    <w:rsid w:val="00317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22"/>
    <w:rPr>
      <w:rFonts w:ascii="Lucida Grande" w:hAnsi="Lucida Grande" w:cs="Lucida Grande"/>
      <w:sz w:val="18"/>
      <w:szCs w:val="18"/>
    </w:rPr>
  </w:style>
  <w:style w:type="paragraph" w:styleId="Header">
    <w:name w:val="header"/>
    <w:basedOn w:val="Normal"/>
    <w:link w:val="HeaderChar"/>
    <w:uiPriority w:val="99"/>
    <w:unhideWhenUsed/>
    <w:rsid w:val="00FF04D9"/>
    <w:pPr>
      <w:tabs>
        <w:tab w:val="center" w:pos="4320"/>
        <w:tab w:val="right" w:pos="8640"/>
      </w:tabs>
    </w:pPr>
  </w:style>
  <w:style w:type="character" w:customStyle="1" w:styleId="HeaderChar">
    <w:name w:val="Header Char"/>
    <w:basedOn w:val="DefaultParagraphFont"/>
    <w:link w:val="Header"/>
    <w:uiPriority w:val="99"/>
    <w:rsid w:val="00FF04D9"/>
  </w:style>
  <w:style w:type="paragraph" w:styleId="Footer">
    <w:name w:val="footer"/>
    <w:basedOn w:val="Normal"/>
    <w:link w:val="FooterChar"/>
    <w:uiPriority w:val="99"/>
    <w:unhideWhenUsed/>
    <w:rsid w:val="00FF04D9"/>
    <w:pPr>
      <w:tabs>
        <w:tab w:val="center" w:pos="4320"/>
        <w:tab w:val="right" w:pos="8640"/>
      </w:tabs>
    </w:pPr>
  </w:style>
  <w:style w:type="character" w:customStyle="1" w:styleId="FooterChar">
    <w:name w:val="Footer Char"/>
    <w:basedOn w:val="DefaultParagraphFont"/>
    <w:link w:val="Footer"/>
    <w:uiPriority w:val="99"/>
    <w:rsid w:val="00FF04D9"/>
  </w:style>
  <w:style w:type="character" w:styleId="Hyperlink">
    <w:name w:val="Hyperlink"/>
    <w:rsid w:val="00272209"/>
  </w:style>
  <w:style w:type="character" w:customStyle="1" w:styleId="Heading1Char">
    <w:name w:val="Heading 1 Char"/>
    <w:basedOn w:val="DefaultParagraphFont"/>
    <w:link w:val="Heading1"/>
    <w:uiPriority w:val="9"/>
    <w:rsid w:val="00D46992"/>
    <w:rPr>
      <w:rFonts w:ascii="Times" w:hAnsi="Times"/>
      <w:b/>
      <w:bCs/>
      <w:kern w:val="36"/>
      <w:sz w:val="48"/>
      <w:szCs w:val="48"/>
    </w:rPr>
  </w:style>
  <w:style w:type="character" w:customStyle="1" w:styleId="Heading2Char">
    <w:name w:val="Heading 2 Char"/>
    <w:basedOn w:val="DefaultParagraphFont"/>
    <w:link w:val="Heading2"/>
    <w:uiPriority w:val="9"/>
    <w:semiHidden/>
    <w:rsid w:val="00EF507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417873626">
      <w:bodyDiv w:val="1"/>
      <w:marLeft w:val="0"/>
      <w:marRight w:val="0"/>
      <w:marTop w:val="0"/>
      <w:marBottom w:val="0"/>
      <w:divBdr>
        <w:top w:val="none" w:sz="0" w:space="0" w:color="auto"/>
        <w:left w:val="none" w:sz="0" w:space="0" w:color="auto"/>
        <w:bottom w:val="none" w:sz="0" w:space="0" w:color="auto"/>
        <w:right w:val="none" w:sz="0" w:space="0" w:color="auto"/>
      </w:divBdr>
    </w:div>
    <w:div w:id="534539211">
      <w:bodyDiv w:val="1"/>
      <w:marLeft w:val="0"/>
      <w:marRight w:val="0"/>
      <w:marTop w:val="0"/>
      <w:marBottom w:val="0"/>
      <w:divBdr>
        <w:top w:val="none" w:sz="0" w:space="0" w:color="auto"/>
        <w:left w:val="none" w:sz="0" w:space="0" w:color="auto"/>
        <w:bottom w:val="none" w:sz="0" w:space="0" w:color="auto"/>
        <w:right w:val="none" w:sz="0" w:space="0" w:color="auto"/>
      </w:divBdr>
    </w:div>
    <w:div w:id="581917728">
      <w:bodyDiv w:val="1"/>
      <w:marLeft w:val="0"/>
      <w:marRight w:val="0"/>
      <w:marTop w:val="0"/>
      <w:marBottom w:val="0"/>
      <w:divBdr>
        <w:top w:val="none" w:sz="0" w:space="0" w:color="auto"/>
        <w:left w:val="none" w:sz="0" w:space="0" w:color="auto"/>
        <w:bottom w:val="none" w:sz="0" w:space="0" w:color="auto"/>
        <w:right w:val="none" w:sz="0" w:space="0" w:color="auto"/>
      </w:divBdr>
    </w:div>
    <w:div w:id="687099708">
      <w:bodyDiv w:val="1"/>
      <w:marLeft w:val="0"/>
      <w:marRight w:val="0"/>
      <w:marTop w:val="0"/>
      <w:marBottom w:val="0"/>
      <w:divBdr>
        <w:top w:val="none" w:sz="0" w:space="0" w:color="auto"/>
        <w:left w:val="none" w:sz="0" w:space="0" w:color="auto"/>
        <w:bottom w:val="none" w:sz="0" w:space="0" w:color="auto"/>
        <w:right w:val="none" w:sz="0" w:space="0" w:color="auto"/>
      </w:divBdr>
    </w:div>
    <w:div w:id="688726569">
      <w:bodyDiv w:val="1"/>
      <w:marLeft w:val="0"/>
      <w:marRight w:val="0"/>
      <w:marTop w:val="0"/>
      <w:marBottom w:val="0"/>
      <w:divBdr>
        <w:top w:val="none" w:sz="0" w:space="0" w:color="auto"/>
        <w:left w:val="none" w:sz="0" w:space="0" w:color="auto"/>
        <w:bottom w:val="none" w:sz="0" w:space="0" w:color="auto"/>
        <w:right w:val="none" w:sz="0" w:space="0" w:color="auto"/>
      </w:divBdr>
    </w:div>
    <w:div w:id="789397235">
      <w:bodyDiv w:val="1"/>
      <w:marLeft w:val="0"/>
      <w:marRight w:val="0"/>
      <w:marTop w:val="0"/>
      <w:marBottom w:val="0"/>
      <w:divBdr>
        <w:top w:val="none" w:sz="0" w:space="0" w:color="auto"/>
        <w:left w:val="none" w:sz="0" w:space="0" w:color="auto"/>
        <w:bottom w:val="none" w:sz="0" w:space="0" w:color="auto"/>
        <w:right w:val="none" w:sz="0" w:space="0" w:color="auto"/>
      </w:divBdr>
    </w:div>
    <w:div w:id="933516880">
      <w:bodyDiv w:val="1"/>
      <w:marLeft w:val="0"/>
      <w:marRight w:val="0"/>
      <w:marTop w:val="0"/>
      <w:marBottom w:val="0"/>
      <w:divBdr>
        <w:top w:val="none" w:sz="0" w:space="0" w:color="auto"/>
        <w:left w:val="none" w:sz="0" w:space="0" w:color="auto"/>
        <w:bottom w:val="none" w:sz="0" w:space="0" w:color="auto"/>
        <w:right w:val="none" w:sz="0" w:space="0" w:color="auto"/>
      </w:divBdr>
    </w:div>
    <w:div w:id="947931117">
      <w:bodyDiv w:val="1"/>
      <w:marLeft w:val="0"/>
      <w:marRight w:val="0"/>
      <w:marTop w:val="0"/>
      <w:marBottom w:val="0"/>
      <w:divBdr>
        <w:top w:val="none" w:sz="0" w:space="0" w:color="auto"/>
        <w:left w:val="none" w:sz="0" w:space="0" w:color="auto"/>
        <w:bottom w:val="none" w:sz="0" w:space="0" w:color="auto"/>
        <w:right w:val="none" w:sz="0" w:space="0" w:color="auto"/>
      </w:divBdr>
    </w:div>
    <w:div w:id="1242906471">
      <w:bodyDiv w:val="1"/>
      <w:marLeft w:val="0"/>
      <w:marRight w:val="0"/>
      <w:marTop w:val="0"/>
      <w:marBottom w:val="0"/>
      <w:divBdr>
        <w:top w:val="none" w:sz="0" w:space="0" w:color="auto"/>
        <w:left w:val="none" w:sz="0" w:space="0" w:color="auto"/>
        <w:bottom w:val="none" w:sz="0" w:space="0" w:color="auto"/>
        <w:right w:val="none" w:sz="0" w:space="0" w:color="auto"/>
      </w:divBdr>
    </w:div>
    <w:div w:id="1626233844">
      <w:bodyDiv w:val="1"/>
      <w:marLeft w:val="0"/>
      <w:marRight w:val="0"/>
      <w:marTop w:val="0"/>
      <w:marBottom w:val="0"/>
      <w:divBdr>
        <w:top w:val="none" w:sz="0" w:space="0" w:color="auto"/>
        <w:left w:val="none" w:sz="0" w:space="0" w:color="auto"/>
        <w:bottom w:val="none" w:sz="0" w:space="0" w:color="auto"/>
        <w:right w:val="none" w:sz="0" w:space="0" w:color="auto"/>
      </w:divBdr>
    </w:div>
    <w:div w:id="1773813708">
      <w:bodyDiv w:val="1"/>
      <w:marLeft w:val="0"/>
      <w:marRight w:val="0"/>
      <w:marTop w:val="0"/>
      <w:marBottom w:val="0"/>
      <w:divBdr>
        <w:top w:val="none" w:sz="0" w:space="0" w:color="auto"/>
        <w:left w:val="none" w:sz="0" w:space="0" w:color="auto"/>
        <w:bottom w:val="none" w:sz="0" w:space="0" w:color="auto"/>
        <w:right w:val="none" w:sz="0" w:space="0" w:color="auto"/>
      </w:divBdr>
    </w:div>
    <w:div w:id="2071229268">
      <w:bodyDiv w:val="1"/>
      <w:marLeft w:val="0"/>
      <w:marRight w:val="0"/>
      <w:marTop w:val="0"/>
      <w:marBottom w:val="0"/>
      <w:divBdr>
        <w:top w:val="none" w:sz="0" w:space="0" w:color="auto"/>
        <w:left w:val="none" w:sz="0" w:space="0" w:color="auto"/>
        <w:bottom w:val="none" w:sz="0" w:space="0" w:color="auto"/>
        <w:right w:val="none" w:sz="0" w:space="0" w:color="auto"/>
      </w:divBdr>
    </w:div>
    <w:div w:id="2071727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tis-gmbh.d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Actomic LLC</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Cornelius</dc:creator>
  <cp:keywords/>
  <dc:description/>
  <cp:lastModifiedBy>Christiane Cornelius</cp:lastModifiedBy>
  <cp:revision>3</cp:revision>
  <dcterms:created xsi:type="dcterms:W3CDTF">2019-05-16T12:19:00Z</dcterms:created>
  <dcterms:modified xsi:type="dcterms:W3CDTF">2019-05-16T12:32:00Z</dcterms:modified>
</cp:coreProperties>
</file>