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C3C8" w14:textId="10188EF0" w:rsidR="00D67801" w:rsidRPr="00B3216C" w:rsidRDefault="00D67801" w:rsidP="00C72A10">
      <w:pPr>
        <w:spacing w:line="360" w:lineRule="auto"/>
        <w:ind w:left="284"/>
        <w:rPr>
          <w:rFonts w:ascii="Bliss 2" w:hAnsi="Bliss 2"/>
          <w:sz w:val="18"/>
        </w:rPr>
      </w:pPr>
    </w:p>
    <w:p w14:paraId="13C4968B" w14:textId="6B1C390A" w:rsidR="001D30CB" w:rsidRPr="00B3216C" w:rsidRDefault="001D30CB" w:rsidP="00C72A10">
      <w:pPr>
        <w:spacing w:line="360" w:lineRule="auto"/>
        <w:ind w:left="284"/>
        <w:rPr>
          <w:rFonts w:ascii="Bliss 2" w:hAnsi="Bliss 2"/>
          <w:sz w:val="18"/>
        </w:rPr>
      </w:pPr>
    </w:p>
    <w:p w14:paraId="02D7096C" w14:textId="1EC2CCE8" w:rsidR="002F761E" w:rsidRPr="004037F9" w:rsidRDefault="002F761E" w:rsidP="002F761E">
      <w:pPr>
        <w:spacing w:line="360" w:lineRule="auto"/>
        <w:ind w:left="284"/>
        <w:jc w:val="both"/>
        <w:rPr>
          <w:rFonts w:ascii="Bliss 2" w:hAnsi="Bliss 2"/>
          <w:b/>
          <w:noProof/>
          <w:color w:val="004998"/>
          <w:sz w:val="30"/>
          <w:szCs w:val="28"/>
        </w:rPr>
      </w:pPr>
      <w:r w:rsidRPr="004037F9">
        <w:rPr>
          <w:rFonts w:ascii="Bliss 2" w:hAnsi="Bliss 2"/>
          <w:b/>
          <w:noProof/>
          <w:color w:val="004998"/>
          <w:sz w:val="30"/>
          <w:szCs w:val="28"/>
        </w:rPr>
        <w:t>T</w:t>
      </w:r>
      <w:r w:rsidR="00473D4F" w:rsidRPr="004037F9">
        <w:rPr>
          <w:rFonts w:ascii="Bliss 2" w:hAnsi="Bliss 2"/>
          <w:b/>
          <w:noProof/>
          <w:color w:val="004998"/>
          <w:sz w:val="30"/>
          <w:szCs w:val="28"/>
        </w:rPr>
        <w:t>IS GmbH</w:t>
      </w:r>
      <w:r w:rsidR="00AC1539" w:rsidRPr="004037F9">
        <w:rPr>
          <w:rFonts w:ascii="Bliss 2" w:hAnsi="Bliss 2"/>
          <w:b/>
          <w:noProof/>
          <w:color w:val="004998"/>
          <w:sz w:val="30"/>
          <w:szCs w:val="28"/>
        </w:rPr>
        <w:t xml:space="preserve"> mit </w:t>
      </w:r>
      <w:r w:rsidR="001E38DB">
        <w:rPr>
          <w:rFonts w:ascii="Bliss 2" w:hAnsi="Bliss 2"/>
          <w:b/>
          <w:noProof/>
          <w:color w:val="004998"/>
          <w:sz w:val="30"/>
          <w:szCs w:val="28"/>
        </w:rPr>
        <w:t>aktuellen</w:t>
      </w:r>
      <w:r w:rsidR="00AC1539" w:rsidRPr="004037F9">
        <w:rPr>
          <w:rFonts w:ascii="Bliss 2" w:hAnsi="Bliss 2"/>
          <w:b/>
          <w:noProof/>
          <w:color w:val="004998"/>
          <w:sz w:val="30"/>
          <w:szCs w:val="28"/>
        </w:rPr>
        <w:t xml:space="preserve"> Themen auf der LogiMAT</w:t>
      </w:r>
    </w:p>
    <w:p w14:paraId="26D0A765" w14:textId="233E8BBE" w:rsidR="00B3216C" w:rsidRPr="004037F9" w:rsidRDefault="00AC1539" w:rsidP="00DB4553">
      <w:pPr>
        <w:spacing w:line="276" w:lineRule="auto"/>
        <w:ind w:left="284"/>
        <w:jc w:val="both"/>
        <w:rPr>
          <w:rFonts w:ascii="Bliss 2" w:hAnsi="Bliss 2"/>
          <w:b/>
          <w:sz w:val="22"/>
          <w:szCs w:val="22"/>
        </w:rPr>
      </w:pPr>
      <w:r w:rsidRPr="004037F9">
        <w:rPr>
          <w:rFonts w:ascii="Bliss 2" w:hAnsi="Bliss 2"/>
          <w:b/>
          <w:sz w:val="22"/>
          <w:szCs w:val="22"/>
        </w:rPr>
        <w:t xml:space="preserve">Die diesjährige Intralogistik Fachmesse </w:t>
      </w:r>
      <w:proofErr w:type="spellStart"/>
      <w:r w:rsidRPr="004037F9">
        <w:rPr>
          <w:rFonts w:ascii="Bliss 2" w:hAnsi="Bliss 2"/>
          <w:b/>
          <w:sz w:val="22"/>
          <w:szCs w:val="22"/>
        </w:rPr>
        <w:t>LogiMAT</w:t>
      </w:r>
      <w:proofErr w:type="spellEnd"/>
      <w:r w:rsidRPr="004037F9">
        <w:rPr>
          <w:rFonts w:ascii="Bliss 2" w:hAnsi="Bliss 2"/>
          <w:b/>
          <w:sz w:val="22"/>
          <w:szCs w:val="22"/>
        </w:rPr>
        <w:t xml:space="preserve"> findet vom 24.03. – 26.03. in Stuttgart statt.</w:t>
      </w:r>
      <w:r w:rsidR="007E7B23" w:rsidRPr="004037F9">
        <w:rPr>
          <w:rFonts w:ascii="Bliss 2" w:hAnsi="Bliss 2"/>
          <w:b/>
          <w:sz w:val="22"/>
          <w:szCs w:val="22"/>
        </w:rPr>
        <w:t xml:space="preserve"> Die TIS Technische Informationssysteme GmbH ist erneut mit einem eigenen Stand </w:t>
      </w:r>
      <w:r w:rsidR="0046052B" w:rsidRPr="004037F9">
        <w:rPr>
          <w:rFonts w:ascii="Bliss 2" w:hAnsi="Bliss 2"/>
          <w:b/>
          <w:sz w:val="22"/>
          <w:szCs w:val="22"/>
        </w:rPr>
        <w:t xml:space="preserve">vertreten </w:t>
      </w:r>
      <w:r w:rsidR="00083C97" w:rsidRPr="004037F9">
        <w:rPr>
          <w:rFonts w:ascii="Bliss 2" w:hAnsi="Bliss 2"/>
          <w:b/>
          <w:sz w:val="22"/>
          <w:szCs w:val="22"/>
        </w:rPr>
        <w:t xml:space="preserve">und setzt in diesem Jahr ihre thematischen Schwerpunkte auf die TISLOG Module Fuhrparkmanagement, </w:t>
      </w:r>
      <w:r w:rsidR="00095B22" w:rsidRPr="004037F9">
        <w:rPr>
          <w:rFonts w:ascii="Bliss 2" w:hAnsi="Bliss 2"/>
          <w:b/>
          <w:sz w:val="22"/>
          <w:szCs w:val="22"/>
        </w:rPr>
        <w:t xml:space="preserve">Lademittelverwaltung und Cross Docking. Außerdem zeigt sie die dazugehörige Hardware sowie die </w:t>
      </w:r>
      <w:r w:rsidR="00BC386E" w:rsidRPr="004037F9">
        <w:rPr>
          <w:rFonts w:ascii="Bliss 2" w:hAnsi="Bliss 2"/>
          <w:b/>
          <w:sz w:val="22"/>
          <w:szCs w:val="22"/>
        </w:rPr>
        <w:t>passenden Zubehörprodukte von TISPLUS.</w:t>
      </w:r>
    </w:p>
    <w:p w14:paraId="4E745DFE" w14:textId="455CC6B0" w:rsidR="002F761E" w:rsidRPr="004037F9" w:rsidRDefault="002F761E" w:rsidP="00DB4553">
      <w:pPr>
        <w:spacing w:line="276" w:lineRule="auto"/>
        <w:ind w:left="284"/>
        <w:jc w:val="both"/>
        <w:rPr>
          <w:rFonts w:ascii="Bliss 2" w:hAnsi="Bliss 2"/>
          <w:bCs/>
          <w:sz w:val="22"/>
          <w:szCs w:val="22"/>
        </w:rPr>
      </w:pPr>
    </w:p>
    <w:p w14:paraId="78F42E51" w14:textId="40BCFD4A" w:rsidR="002F761E" w:rsidRPr="004037F9" w:rsidRDefault="00511367" w:rsidP="00DB4553">
      <w:pPr>
        <w:spacing w:line="276" w:lineRule="auto"/>
        <w:ind w:left="284"/>
        <w:jc w:val="both"/>
        <w:rPr>
          <w:rFonts w:ascii="Bliss 2" w:hAnsi="Bliss 2"/>
          <w:b/>
        </w:rPr>
      </w:pPr>
      <w:r w:rsidRPr="004037F9">
        <w:rPr>
          <w:rFonts w:ascii="Bliss 2" w:hAnsi="Bliss 2"/>
          <w:b/>
        </w:rPr>
        <w:t>TISLOG Fuhrparkmanagement</w:t>
      </w:r>
    </w:p>
    <w:p w14:paraId="1D646E5E" w14:textId="096FA965" w:rsidR="00511367" w:rsidRPr="004037F9" w:rsidRDefault="00BE1B8A" w:rsidP="00DB4553">
      <w:pPr>
        <w:spacing w:line="276" w:lineRule="auto"/>
        <w:ind w:left="284"/>
        <w:jc w:val="both"/>
        <w:rPr>
          <w:rFonts w:ascii="Bliss 2" w:hAnsi="Bliss 2"/>
          <w:bCs/>
          <w:sz w:val="22"/>
          <w:szCs w:val="22"/>
        </w:rPr>
      </w:pPr>
      <w:r w:rsidRPr="004037F9">
        <w:rPr>
          <w:rFonts w:ascii="Bliss 2" w:hAnsi="Bliss 2"/>
          <w:bCs/>
          <w:sz w:val="22"/>
          <w:szCs w:val="22"/>
        </w:rPr>
        <w:t xml:space="preserve">Passend zur </w:t>
      </w:r>
      <w:proofErr w:type="spellStart"/>
      <w:r w:rsidRPr="004037F9">
        <w:rPr>
          <w:rFonts w:ascii="Bliss 2" w:hAnsi="Bliss 2"/>
          <w:bCs/>
          <w:sz w:val="22"/>
          <w:szCs w:val="22"/>
        </w:rPr>
        <w:t>LogiMAT</w:t>
      </w:r>
      <w:proofErr w:type="spellEnd"/>
      <w:r w:rsidRPr="004037F9">
        <w:rPr>
          <w:rFonts w:ascii="Bliss 2" w:hAnsi="Bliss 2"/>
          <w:bCs/>
          <w:sz w:val="22"/>
          <w:szCs w:val="22"/>
        </w:rPr>
        <w:t xml:space="preserve"> startet TIS die Einführung ihres neuen TISLOG Fuhrparkmanagement. Dabei wird das Grundmodul zur Messe </w:t>
      </w:r>
      <w:r w:rsidR="00B517C7">
        <w:rPr>
          <w:rFonts w:ascii="Bliss 2" w:hAnsi="Bliss 2"/>
          <w:bCs/>
          <w:sz w:val="22"/>
          <w:szCs w:val="22"/>
        </w:rPr>
        <w:t>f</w:t>
      </w:r>
      <w:r w:rsidRPr="004037F9">
        <w:rPr>
          <w:rFonts w:ascii="Bliss 2" w:hAnsi="Bliss 2"/>
          <w:bCs/>
          <w:sz w:val="22"/>
          <w:szCs w:val="22"/>
        </w:rPr>
        <w:t xml:space="preserve">ertig. Zwei </w:t>
      </w:r>
      <w:r w:rsidR="00E14B44" w:rsidRPr="004037F9">
        <w:rPr>
          <w:rFonts w:ascii="Bliss 2" w:hAnsi="Bliss 2"/>
          <w:bCs/>
          <w:sz w:val="22"/>
          <w:szCs w:val="22"/>
        </w:rPr>
        <w:t>Erweiterungen folgen dann noch in den nächsten Monaten, die von den Kunden, bei Bedarf, individuell dazugebucht werden können.</w:t>
      </w:r>
    </w:p>
    <w:p w14:paraId="770736DA" w14:textId="46945907" w:rsidR="00E14B44" w:rsidRPr="004037F9" w:rsidRDefault="00144467" w:rsidP="00DB4553">
      <w:pPr>
        <w:spacing w:line="276" w:lineRule="auto"/>
        <w:ind w:left="284"/>
        <w:jc w:val="both"/>
        <w:rPr>
          <w:rFonts w:ascii="Bliss 2" w:hAnsi="Bliss 2"/>
          <w:bCs/>
          <w:sz w:val="22"/>
          <w:szCs w:val="22"/>
        </w:rPr>
      </w:pPr>
      <w:r w:rsidRPr="004037F9">
        <w:rPr>
          <w:rFonts w:ascii="Bliss 2" w:hAnsi="Bliss 2"/>
          <w:bCs/>
          <w:sz w:val="22"/>
          <w:szCs w:val="22"/>
        </w:rPr>
        <w:t>Das Grundmodul des TISLOG Fuhrparkmanagements umfasst bereits die wichtigsten Funktionen:</w:t>
      </w:r>
    </w:p>
    <w:p w14:paraId="2AA8960B" w14:textId="77777777" w:rsidR="00CC494B" w:rsidRPr="004037F9" w:rsidRDefault="00CC494B" w:rsidP="00DB4553">
      <w:pPr>
        <w:spacing w:line="276" w:lineRule="auto"/>
        <w:ind w:left="284"/>
        <w:jc w:val="both"/>
        <w:rPr>
          <w:rFonts w:ascii="Bliss 2" w:hAnsi="Bliss 2"/>
          <w:bCs/>
          <w:sz w:val="22"/>
          <w:szCs w:val="22"/>
        </w:rPr>
      </w:pPr>
    </w:p>
    <w:p w14:paraId="7705C491" w14:textId="77777777" w:rsidR="00CC494B" w:rsidRPr="00CC494B" w:rsidRDefault="00CC494B" w:rsidP="00CC494B">
      <w:pPr>
        <w:pStyle w:val="Listenabsatz"/>
        <w:numPr>
          <w:ilvl w:val="0"/>
          <w:numId w:val="36"/>
        </w:numPr>
        <w:spacing w:after="160" w:line="278" w:lineRule="auto"/>
        <w:rPr>
          <w:rFonts w:ascii="Bliss 2" w:hAnsi="Bliss 2"/>
          <w:sz w:val="22"/>
          <w:szCs w:val="22"/>
        </w:rPr>
      </w:pPr>
      <w:r w:rsidRPr="00CC494B">
        <w:rPr>
          <w:rFonts w:ascii="Bliss 2" w:hAnsi="Bliss 2"/>
          <w:sz w:val="22"/>
          <w:szCs w:val="22"/>
        </w:rPr>
        <w:t>Manuelle Eingabe oder manueller Import aller relevanten Fahrzeugdaten</w:t>
      </w:r>
    </w:p>
    <w:p w14:paraId="3352DBC6" w14:textId="77777777" w:rsidR="00CC494B" w:rsidRPr="00CC494B" w:rsidRDefault="00CC494B" w:rsidP="00CC494B">
      <w:pPr>
        <w:pStyle w:val="Listenabsatz"/>
        <w:numPr>
          <w:ilvl w:val="0"/>
          <w:numId w:val="36"/>
        </w:numPr>
        <w:spacing w:after="160" w:line="278" w:lineRule="auto"/>
        <w:rPr>
          <w:rFonts w:ascii="Bliss 2" w:hAnsi="Bliss 2"/>
          <w:sz w:val="22"/>
          <w:szCs w:val="22"/>
        </w:rPr>
      </w:pPr>
      <w:r w:rsidRPr="00CC494B">
        <w:rPr>
          <w:rFonts w:ascii="Bliss 2" w:hAnsi="Bliss 2"/>
          <w:sz w:val="22"/>
          <w:szCs w:val="22"/>
        </w:rPr>
        <w:t>Manuelle Eingabe oder automatisches Auslesen von Fahrerdaten</w:t>
      </w:r>
    </w:p>
    <w:p w14:paraId="0CC60064" w14:textId="77777777" w:rsidR="00CC494B" w:rsidRPr="00CC494B" w:rsidRDefault="00CC494B" w:rsidP="00CC494B">
      <w:pPr>
        <w:pStyle w:val="Listenabsatz"/>
        <w:numPr>
          <w:ilvl w:val="0"/>
          <w:numId w:val="36"/>
        </w:numPr>
        <w:spacing w:after="160" w:line="278" w:lineRule="auto"/>
        <w:rPr>
          <w:rFonts w:ascii="Bliss 2" w:hAnsi="Bliss 2"/>
          <w:sz w:val="22"/>
          <w:szCs w:val="22"/>
        </w:rPr>
      </w:pPr>
      <w:r w:rsidRPr="00CC494B">
        <w:rPr>
          <w:rFonts w:ascii="Bliss 2" w:hAnsi="Bliss 2"/>
          <w:sz w:val="22"/>
          <w:szCs w:val="22"/>
        </w:rPr>
        <w:t>Dokumentenarchiv zu allen Fahrzeugen und Fahrern</w:t>
      </w:r>
    </w:p>
    <w:p w14:paraId="2309BE6B" w14:textId="77777777" w:rsidR="00CC494B" w:rsidRPr="00CC494B" w:rsidRDefault="00CC494B" w:rsidP="00CC494B">
      <w:pPr>
        <w:pStyle w:val="Listenabsatz"/>
        <w:numPr>
          <w:ilvl w:val="0"/>
          <w:numId w:val="36"/>
        </w:numPr>
        <w:spacing w:after="160" w:line="278" w:lineRule="auto"/>
        <w:rPr>
          <w:rFonts w:ascii="Bliss 2" w:hAnsi="Bliss 2"/>
          <w:sz w:val="22"/>
          <w:szCs w:val="22"/>
        </w:rPr>
      </w:pPr>
      <w:r w:rsidRPr="00CC494B">
        <w:rPr>
          <w:rFonts w:ascii="Bliss 2" w:hAnsi="Bliss 2"/>
          <w:sz w:val="22"/>
          <w:szCs w:val="22"/>
        </w:rPr>
        <w:t>Manuelle und automatische Pflege und Erfassung von Kosten (wie z.B. Telematik, Kraftstoff, Steuer, Maut, Werkstatt etc.)</w:t>
      </w:r>
    </w:p>
    <w:p w14:paraId="47DACA4A" w14:textId="77777777" w:rsidR="00CC494B" w:rsidRPr="00CC494B" w:rsidRDefault="00CC494B" w:rsidP="00CC494B">
      <w:pPr>
        <w:pStyle w:val="Listenabsatz"/>
        <w:numPr>
          <w:ilvl w:val="0"/>
          <w:numId w:val="36"/>
        </w:numPr>
        <w:spacing w:after="160" w:line="278" w:lineRule="auto"/>
        <w:rPr>
          <w:rFonts w:ascii="Bliss 2" w:hAnsi="Bliss 2"/>
          <w:sz w:val="22"/>
          <w:szCs w:val="22"/>
        </w:rPr>
      </w:pPr>
      <w:r w:rsidRPr="00CC494B">
        <w:rPr>
          <w:rFonts w:ascii="Bliss 2" w:hAnsi="Bliss 2"/>
          <w:sz w:val="22"/>
          <w:szCs w:val="22"/>
        </w:rPr>
        <w:t>Automatische Plausibilitätskontrollen (Tanken und Verbrauch)</w:t>
      </w:r>
    </w:p>
    <w:p w14:paraId="2F8F544C" w14:textId="77777777" w:rsidR="00CC494B" w:rsidRPr="00CC494B" w:rsidRDefault="00CC494B" w:rsidP="00CC494B">
      <w:pPr>
        <w:pStyle w:val="Listenabsatz"/>
        <w:numPr>
          <w:ilvl w:val="0"/>
          <w:numId w:val="36"/>
        </w:numPr>
        <w:spacing w:after="160" w:line="278" w:lineRule="auto"/>
        <w:rPr>
          <w:rFonts w:ascii="Bliss 2" w:hAnsi="Bliss 2"/>
          <w:sz w:val="22"/>
          <w:szCs w:val="22"/>
        </w:rPr>
      </w:pPr>
      <w:r w:rsidRPr="00CC494B">
        <w:rPr>
          <w:rFonts w:ascii="Bliss 2" w:hAnsi="Bliss 2"/>
          <w:sz w:val="22"/>
          <w:szCs w:val="22"/>
        </w:rPr>
        <w:t>Termin- und Aufgabenplaner für Fahrzeuge und Fahrer</w:t>
      </w:r>
    </w:p>
    <w:p w14:paraId="28A1B22A" w14:textId="77777777" w:rsidR="00CC494B" w:rsidRPr="00CC494B" w:rsidRDefault="00CC494B" w:rsidP="00CC494B">
      <w:pPr>
        <w:pStyle w:val="Listenabsatz"/>
        <w:numPr>
          <w:ilvl w:val="0"/>
          <w:numId w:val="36"/>
        </w:numPr>
        <w:spacing w:after="160" w:line="278" w:lineRule="auto"/>
        <w:rPr>
          <w:rFonts w:ascii="Bliss 2" w:hAnsi="Bliss 2"/>
          <w:sz w:val="22"/>
          <w:szCs w:val="22"/>
        </w:rPr>
      </w:pPr>
      <w:r w:rsidRPr="00CC494B">
        <w:rPr>
          <w:rFonts w:ascii="Bliss 2" w:hAnsi="Bliss 2"/>
          <w:sz w:val="22"/>
          <w:szCs w:val="22"/>
        </w:rPr>
        <w:t>Überwachung von Terminen und Aufgaben inklusive Aufgabenzuweisung für Fahrzeuge und Fahrer</w:t>
      </w:r>
    </w:p>
    <w:p w14:paraId="5E3CC4D5" w14:textId="77777777" w:rsidR="00CC494B" w:rsidRPr="00CC494B" w:rsidRDefault="00CC494B" w:rsidP="00CC494B">
      <w:pPr>
        <w:pStyle w:val="Listenabsatz"/>
        <w:numPr>
          <w:ilvl w:val="0"/>
          <w:numId w:val="36"/>
        </w:numPr>
        <w:spacing w:after="160" w:line="278" w:lineRule="auto"/>
        <w:rPr>
          <w:rFonts w:ascii="Bliss 2" w:hAnsi="Bliss 2"/>
          <w:sz w:val="22"/>
          <w:szCs w:val="22"/>
        </w:rPr>
      </w:pPr>
      <w:r w:rsidRPr="00CC494B">
        <w:rPr>
          <w:rFonts w:ascii="Bliss 2" w:hAnsi="Bliss 2"/>
          <w:sz w:val="22"/>
          <w:szCs w:val="22"/>
        </w:rPr>
        <w:t>Abfahrtskontrolle mit Anbindung an Werkstatt/Schadensabteilung</w:t>
      </w:r>
    </w:p>
    <w:p w14:paraId="5C57F578" w14:textId="77777777" w:rsidR="00CC494B" w:rsidRPr="00CC494B" w:rsidRDefault="00CC494B" w:rsidP="00CC494B">
      <w:pPr>
        <w:pStyle w:val="Listenabsatz"/>
        <w:numPr>
          <w:ilvl w:val="0"/>
          <w:numId w:val="36"/>
        </w:numPr>
        <w:spacing w:after="160" w:line="278" w:lineRule="auto"/>
        <w:rPr>
          <w:rFonts w:ascii="Bliss 2" w:hAnsi="Bliss 2"/>
          <w:sz w:val="22"/>
          <w:szCs w:val="22"/>
        </w:rPr>
      </w:pPr>
      <w:r w:rsidRPr="00CC494B">
        <w:rPr>
          <w:rFonts w:ascii="Bliss 2" w:hAnsi="Bliss 2"/>
          <w:sz w:val="22"/>
          <w:szCs w:val="22"/>
        </w:rPr>
        <w:t>Auswertung vom Nutzungsverlauf der Fahrzeuge mit frei wählbaren Parametern</w:t>
      </w:r>
    </w:p>
    <w:p w14:paraId="3570F17C" w14:textId="77777777" w:rsidR="00CC494B" w:rsidRPr="00CC494B" w:rsidRDefault="00CC494B" w:rsidP="00CC494B">
      <w:pPr>
        <w:pStyle w:val="Listenabsatz"/>
        <w:numPr>
          <w:ilvl w:val="0"/>
          <w:numId w:val="36"/>
        </w:numPr>
        <w:spacing w:after="160" w:line="278" w:lineRule="auto"/>
        <w:rPr>
          <w:rFonts w:ascii="Bliss 2" w:hAnsi="Bliss 2"/>
          <w:sz w:val="22"/>
          <w:szCs w:val="22"/>
        </w:rPr>
      </w:pPr>
      <w:r w:rsidRPr="00CC494B">
        <w:rPr>
          <w:rFonts w:ascii="Bliss 2" w:hAnsi="Bliss 2"/>
          <w:sz w:val="22"/>
          <w:szCs w:val="22"/>
        </w:rPr>
        <w:t>Vergleich von Fahrzeugkosten pro km</w:t>
      </w:r>
    </w:p>
    <w:p w14:paraId="48ECE34F" w14:textId="77777777" w:rsidR="00CC494B" w:rsidRPr="00CC494B" w:rsidRDefault="00CC494B" w:rsidP="00CC494B">
      <w:pPr>
        <w:pStyle w:val="Listenabsatz"/>
        <w:numPr>
          <w:ilvl w:val="0"/>
          <w:numId w:val="36"/>
        </w:numPr>
        <w:spacing w:after="160" w:line="278" w:lineRule="auto"/>
        <w:rPr>
          <w:rFonts w:ascii="Bliss 2" w:hAnsi="Bliss 2"/>
          <w:sz w:val="22"/>
          <w:szCs w:val="22"/>
        </w:rPr>
      </w:pPr>
      <w:r w:rsidRPr="00CC494B">
        <w:rPr>
          <w:rFonts w:ascii="Bliss 2" w:hAnsi="Bliss 2"/>
          <w:sz w:val="22"/>
          <w:szCs w:val="22"/>
        </w:rPr>
        <w:t>Schadensdokumentation durch den Fahrer</w:t>
      </w:r>
    </w:p>
    <w:p w14:paraId="587F5FD7" w14:textId="77777777" w:rsidR="009F5EF9" w:rsidRDefault="00520E8C" w:rsidP="009F5EF9">
      <w:pPr>
        <w:spacing w:line="276" w:lineRule="auto"/>
        <w:ind w:left="360"/>
        <w:jc w:val="both"/>
        <w:rPr>
          <w:rFonts w:ascii="Bliss 2" w:hAnsi="Bliss 2"/>
          <w:sz w:val="22"/>
          <w:szCs w:val="22"/>
        </w:rPr>
      </w:pPr>
      <w:r w:rsidRPr="004037F9">
        <w:rPr>
          <w:rFonts w:ascii="Bliss 2" w:hAnsi="Bliss 2"/>
          <w:bCs/>
          <w:sz w:val="22"/>
          <w:szCs w:val="22"/>
        </w:rPr>
        <w:t>Die beiden Modulerweiterungen sollen den Arbeitsalltag weiter erleichtern.</w:t>
      </w:r>
      <w:r w:rsidR="00874A86" w:rsidRPr="00874A86">
        <w:rPr>
          <w:rFonts w:ascii="Bliss 2" w:hAnsi="Bliss 2"/>
          <w:sz w:val="22"/>
          <w:szCs w:val="22"/>
        </w:rPr>
        <w:t xml:space="preserve"> Dies geschieht vor allem durch </w:t>
      </w:r>
      <w:proofErr w:type="spellStart"/>
      <w:r w:rsidR="00874A86" w:rsidRPr="00874A86">
        <w:rPr>
          <w:rFonts w:ascii="Bliss 2" w:hAnsi="Bliss 2"/>
          <w:sz w:val="22"/>
          <w:szCs w:val="22"/>
        </w:rPr>
        <w:t>digitalere</w:t>
      </w:r>
      <w:proofErr w:type="spellEnd"/>
      <w:r w:rsidR="00874A86" w:rsidRPr="00874A86">
        <w:rPr>
          <w:rFonts w:ascii="Bliss 2" w:hAnsi="Bliss 2"/>
          <w:sz w:val="22"/>
          <w:szCs w:val="22"/>
        </w:rPr>
        <w:t xml:space="preserve"> Prozesse. So können im ersten Erweiterungsmodul beispielsweise Fahrzeugdaten, Dokumente und Leasingdaten mittels OCR (optische Zeichenerkennung) ausgelesen und weiterverarbeitet werden. Zusätzlich bietet das Modul eine Integration von Werkstatt-Software (</w:t>
      </w:r>
      <w:proofErr w:type="spellStart"/>
      <w:r w:rsidR="00874A86" w:rsidRPr="00874A86">
        <w:rPr>
          <w:rFonts w:ascii="Bliss 2" w:hAnsi="Bliss 2"/>
          <w:sz w:val="22"/>
          <w:szCs w:val="22"/>
        </w:rPr>
        <w:t>Werbas</w:t>
      </w:r>
      <w:proofErr w:type="spellEnd"/>
      <w:r w:rsidR="00874A86" w:rsidRPr="00874A86">
        <w:rPr>
          <w:rFonts w:ascii="Bliss 2" w:hAnsi="Bliss 2"/>
          <w:sz w:val="22"/>
          <w:szCs w:val="22"/>
        </w:rPr>
        <w:t xml:space="preserve">, </w:t>
      </w:r>
      <w:proofErr w:type="spellStart"/>
      <w:r w:rsidR="00874A86" w:rsidRPr="00874A86">
        <w:rPr>
          <w:rFonts w:ascii="Bliss 2" w:hAnsi="Bliss 2"/>
          <w:sz w:val="22"/>
          <w:szCs w:val="22"/>
        </w:rPr>
        <w:t>Wegos</w:t>
      </w:r>
      <w:proofErr w:type="spellEnd"/>
      <w:r w:rsidR="00874A86" w:rsidRPr="00874A86">
        <w:rPr>
          <w:rFonts w:ascii="Bliss 2" w:hAnsi="Bliss 2"/>
          <w:sz w:val="22"/>
          <w:szCs w:val="22"/>
        </w:rPr>
        <w:t>, Kfz Faktura etc.) und Kostenstellen (DKV, Elster etc.) sowie ein Fahrtenbuch mit einer Integration zum Spesenmodul sowie ein übersichtliches Dashboard zu Kosten, Schäden, Versicherungsfällen, Ausfällen und Standzeiten.</w:t>
      </w:r>
    </w:p>
    <w:p w14:paraId="678565C3" w14:textId="46702D1C" w:rsidR="00874A86" w:rsidRPr="00874A86" w:rsidRDefault="00874A86" w:rsidP="009F5EF9">
      <w:pPr>
        <w:spacing w:line="276" w:lineRule="auto"/>
        <w:ind w:left="360"/>
        <w:jc w:val="both"/>
        <w:rPr>
          <w:rFonts w:ascii="Bliss 2" w:hAnsi="Bliss 2"/>
          <w:sz w:val="22"/>
          <w:szCs w:val="22"/>
        </w:rPr>
      </w:pPr>
      <w:r w:rsidRPr="00874A86">
        <w:rPr>
          <w:rFonts w:ascii="Bliss 2" w:hAnsi="Bliss 2"/>
          <w:sz w:val="22"/>
          <w:szCs w:val="22"/>
        </w:rPr>
        <w:t>Das zweite Erweiterungsmodul, das für 2027 geplant ist, umfasst die Integration eines Schulungsmoduls für Fahrer, die Integration eines Reifenmanagements und die Integration von OEM-Daten.</w:t>
      </w:r>
    </w:p>
    <w:p w14:paraId="57EDBF97" w14:textId="039DCE06" w:rsidR="00144467" w:rsidRPr="004037F9" w:rsidRDefault="00144467" w:rsidP="00CC494B">
      <w:pPr>
        <w:spacing w:line="276" w:lineRule="auto"/>
        <w:jc w:val="both"/>
        <w:rPr>
          <w:rFonts w:ascii="Bliss 2" w:hAnsi="Bliss 2"/>
          <w:bCs/>
          <w:sz w:val="22"/>
          <w:szCs w:val="22"/>
        </w:rPr>
      </w:pPr>
    </w:p>
    <w:p w14:paraId="6086B199" w14:textId="3742CEA3" w:rsidR="00796FE4" w:rsidRPr="004037F9" w:rsidRDefault="00796FE4" w:rsidP="00624901">
      <w:pPr>
        <w:spacing w:line="276" w:lineRule="auto"/>
        <w:ind w:left="360"/>
        <w:jc w:val="both"/>
        <w:rPr>
          <w:rFonts w:ascii="Bliss 2" w:hAnsi="Bliss 2"/>
          <w:b/>
        </w:rPr>
      </w:pPr>
      <w:r w:rsidRPr="004037F9">
        <w:rPr>
          <w:rFonts w:ascii="Bliss 2" w:hAnsi="Bliss 2"/>
          <w:b/>
        </w:rPr>
        <w:t>TISLOG</w:t>
      </w:r>
      <w:r w:rsidR="00624901" w:rsidRPr="004037F9">
        <w:rPr>
          <w:rFonts w:ascii="Bliss 2" w:hAnsi="Bliss 2"/>
          <w:b/>
        </w:rPr>
        <w:t xml:space="preserve"> Lademittelverwaltung</w:t>
      </w:r>
    </w:p>
    <w:p w14:paraId="19F9F565" w14:textId="0526F7BA" w:rsidR="000C091D" w:rsidRPr="000C091D" w:rsidRDefault="000C091D" w:rsidP="00997509">
      <w:pPr>
        <w:spacing w:line="276" w:lineRule="auto"/>
        <w:ind w:left="360"/>
        <w:jc w:val="both"/>
        <w:rPr>
          <w:rFonts w:ascii="Bliss 2" w:hAnsi="Bliss 2"/>
          <w:bCs/>
          <w:sz w:val="22"/>
          <w:szCs w:val="22"/>
        </w:rPr>
      </w:pPr>
      <w:r w:rsidRPr="000C091D">
        <w:rPr>
          <w:rFonts w:ascii="Bliss 2" w:hAnsi="Bliss 2"/>
          <w:bCs/>
          <w:sz w:val="22"/>
          <w:szCs w:val="22"/>
        </w:rPr>
        <w:t>D</w:t>
      </w:r>
      <w:r>
        <w:rPr>
          <w:rFonts w:ascii="Bliss 2" w:hAnsi="Bliss 2"/>
          <w:bCs/>
          <w:sz w:val="22"/>
          <w:szCs w:val="22"/>
        </w:rPr>
        <w:t>ie TISLOG Lademittelverwaltung</w:t>
      </w:r>
      <w:r w:rsidRPr="000C091D">
        <w:rPr>
          <w:rFonts w:ascii="Bliss 2" w:hAnsi="Bliss 2"/>
          <w:bCs/>
          <w:sz w:val="22"/>
          <w:szCs w:val="22"/>
        </w:rPr>
        <w:t xml:space="preserve"> sorgt für maximale Transparenz und Effizienz. </w:t>
      </w:r>
      <w:r w:rsidR="00491D43">
        <w:rPr>
          <w:rFonts w:ascii="Bliss 2" w:hAnsi="Bliss 2"/>
          <w:bCs/>
          <w:sz w:val="22"/>
          <w:szCs w:val="22"/>
        </w:rPr>
        <w:t>Sie</w:t>
      </w:r>
      <w:r w:rsidRPr="000C091D">
        <w:rPr>
          <w:rFonts w:ascii="Bliss 2" w:hAnsi="Bliss 2"/>
          <w:bCs/>
          <w:sz w:val="22"/>
          <w:szCs w:val="22"/>
        </w:rPr>
        <w:t xml:space="preserve"> bietet eine vollständige Übersicht über alle Konten und deren offene</w:t>
      </w:r>
      <w:r w:rsidR="00491D43">
        <w:rPr>
          <w:rFonts w:ascii="Bliss 2" w:hAnsi="Bliss 2"/>
          <w:bCs/>
          <w:sz w:val="22"/>
          <w:szCs w:val="22"/>
        </w:rPr>
        <w:t>n</w:t>
      </w:r>
      <w:r w:rsidRPr="000C091D">
        <w:rPr>
          <w:rFonts w:ascii="Bliss 2" w:hAnsi="Bliss 2"/>
          <w:bCs/>
          <w:sz w:val="22"/>
          <w:szCs w:val="22"/>
        </w:rPr>
        <w:t xml:space="preserve"> Lademittelsalden gegenüber Kunden, Unternehmern und Partnern und ermöglicht sowohl automatische als auch manuelle Verbuchungen direkt aus der Kontoübersicht heraus. Durch die nahtlose Integration in TISLOG mobile</w:t>
      </w:r>
      <w:r w:rsidR="00412138">
        <w:rPr>
          <w:rFonts w:ascii="Bliss 2" w:hAnsi="Bliss 2"/>
          <w:bCs/>
          <w:sz w:val="22"/>
          <w:szCs w:val="22"/>
        </w:rPr>
        <w:t>, der Fahrer App der TIS GmbH,</w:t>
      </w:r>
      <w:r w:rsidRPr="000C091D">
        <w:rPr>
          <w:rFonts w:ascii="Bliss 2" w:hAnsi="Bliss 2"/>
          <w:bCs/>
          <w:sz w:val="22"/>
          <w:szCs w:val="22"/>
        </w:rPr>
        <w:t xml:space="preserve"> können Lademitteltauschvorgänge automatisiert verarbeitet werd</w:t>
      </w:r>
      <w:r w:rsidR="009059C6">
        <w:rPr>
          <w:rFonts w:ascii="Bliss 2" w:hAnsi="Bliss 2"/>
          <w:bCs/>
          <w:sz w:val="22"/>
          <w:szCs w:val="22"/>
        </w:rPr>
        <w:t xml:space="preserve">en. </w:t>
      </w:r>
      <w:r w:rsidRPr="000C091D">
        <w:rPr>
          <w:rFonts w:ascii="Bliss 2" w:hAnsi="Bliss 2"/>
          <w:bCs/>
          <w:sz w:val="22"/>
          <w:szCs w:val="22"/>
        </w:rPr>
        <w:t>Funktionen wie Kontoauszüge per Klick, detaillierte Reporting</w:t>
      </w:r>
      <w:r w:rsidRPr="000C091D">
        <w:rPr>
          <w:rFonts w:ascii="Bliss 2" w:hAnsi="Bliss 2"/>
          <w:bCs/>
          <w:sz w:val="22"/>
          <w:szCs w:val="22"/>
        </w:rPr>
        <w:noBreakHyphen/>
        <w:t xml:space="preserve">Optionen und flexible Buchungsworkflows </w:t>
      </w:r>
      <w:r w:rsidR="005D1968">
        <w:rPr>
          <w:rFonts w:ascii="Bliss 2" w:hAnsi="Bliss 2"/>
          <w:bCs/>
          <w:sz w:val="22"/>
          <w:szCs w:val="22"/>
        </w:rPr>
        <w:t xml:space="preserve">gewährleisten währenddessen </w:t>
      </w:r>
      <w:r w:rsidRPr="000C091D">
        <w:rPr>
          <w:rFonts w:ascii="Bliss 2" w:hAnsi="Bliss 2"/>
          <w:bCs/>
          <w:sz w:val="22"/>
          <w:szCs w:val="22"/>
        </w:rPr>
        <w:t xml:space="preserve">eine sichere Abstimmung mit allen Beteiligten. </w:t>
      </w:r>
      <w:r w:rsidR="00074957">
        <w:rPr>
          <w:rFonts w:ascii="Bliss 2" w:hAnsi="Bliss 2"/>
          <w:bCs/>
          <w:sz w:val="22"/>
          <w:szCs w:val="22"/>
        </w:rPr>
        <w:t>Die TISLOG Lademittelverwaltung</w:t>
      </w:r>
      <w:r w:rsidRPr="000C091D">
        <w:rPr>
          <w:rFonts w:ascii="Bliss 2" w:hAnsi="Bliss 2"/>
          <w:bCs/>
          <w:sz w:val="22"/>
          <w:szCs w:val="22"/>
        </w:rPr>
        <w:t xml:space="preserve"> reduziert Fehler, beschleunigt Abläufe und schafft eine verlässliche Datengrundlage.</w:t>
      </w:r>
    </w:p>
    <w:p w14:paraId="668E00B0" w14:textId="77777777" w:rsidR="00624901" w:rsidRPr="004037F9" w:rsidRDefault="00624901" w:rsidP="00624901">
      <w:pPr>
        <w:spacing w:line="276" w:lineRule="auto"/>
        <w:ind w:left="360"/>
        <w:jc w:val="both"/>
        <w:rPr>
          <w:rFonts w:ascii="Bliss 2" w:hAnsi="Bliss 2"/>
          <w:bCs/>
          <w:sz w:val="22"/>
          <w:szCs w:val="22"/>
        </w:rPr>
      </w:pPr>
    </w:p>
    <w:p w14:paraId="1D48D699" w14:textId="2D21C982" w:rsidR="0049149A" w:rsidRPr="004037F9" w:rsidRDefault="0049149A" w:rsidP="00624901">
      <w:pPr>
        <w:spacing w:line="276" w:lineRule="auto"/>
        <w:ind w:left="360"/>
        <w:jc w:val="both"/>
        <w:rPr>
          <w:rFonts w:ascii="Bliss 2" w:hAnsi="Bliss 2"/>
          <w:b/>
        </w:rPr>
      </w:pPr>
      <w:r w:rsidRPr="004037F9">
        <w:rPr>
          <w:rFonts w:ascii="Bliss 2" w:hAnsi="Bliss 2"/>
          <w:b/>
        </w:rPr>
        <w:t>TISLOG Cross Docking</w:t>
      </w:r>
    </w:p>
    <w:p w14:paraId="18292EE7" w14:textId="582AADD0" w:rsidR="00AD53A0" w:rsidRPr="00AD53A0" w:rsidRDefault="00AD53A0" w:rsidP="00AD53A0">
      <w:pPr>
        <w:spacing w:line="276" w:lineRule="auto"/>
        <w:ind w:left="360"/>
        <w:jc w:val="both"/>
        <w:rPr>
          <w:rFonts w:ascii="Bliss 2" w:hAnsi="Bliss 2"/>
          <w:bCs/>
          <w:sz w:val="22"/>
          <w:szCs w:val="22"/>
        </w:rPr>
      </w:pPr>
      <w:r w:rsidRPr="0004286C">
        <w:rPr>
          <w:rFonts w:ascii="Bliss 2" w:hAnsi="Bliss 2"/>
          <w:sz w:val="22"/>
          <w:szCs w:val="22"/>
        </w:rPr>
        <w:t>Die TISLOG Cross Docking</w:t>
      </w:r>
      <w:r w:rsidRPr="00AD53A0">
        <w:rPr>
          <w:rFonts w:ascii="Bliss 2" w:hAnsi="Bliss 2"/>
          <w:bCs/>
          <w:sz w:val="22"/>
          <w:szCs w:val="22"/>
        </w:rPr>
        <w:t xml:space="preserve"> </w:t>
      </w:r>
      <w:r>
        <w:rPr>
          <w:rFonts w:ascii="Bliss 2" w:hAnsi="Bliss 2"/>
          <w:bCs/>
          <w:sz w:val="22"/>
          <w:szCs w:val="22"/>
        </w:rPr>
        <w:t xml:space="preserve">Lösung </w:t>
      </w:r>
      <w:r w:rsidRPr="00AD53A0">
        <w:rPr>
          <w:rFonts w:ascii="Bliss 2" w:hAnsi="Bliss 2"/>
          <w:bCs/>
          <w:sz w:val="22"/>
          <w:szCs w:val="22"/>
        </w:rPr>
        <w:t xml:space="preserve">beschleunigt den Warenumschlag, indem Packstücke ohne Zwischenlagerung effizient von der Entladung direkt in die nächstpassende Relation überführt werden. Durch digitale Workflows wie das Scannen am Entladeplatz, die automatische Statusvergabe, die Erfassung von </w:t>
      </w:r>
      <w:proofErr w:type="spellStart"/>
      <w:r w:rsidRPr="00AD53A0">
        <w:rPr>
          <w:rFonts w:ascii="Bliss 2" w:hAnsi="Bliss 2"/>
          <w:bCs/>
          <w:sz w:val="22"/>
          <w:szCs w:val="22"/>
        </w:rPr>
        <w:t>Überzähligkeiten</w:t>
      </w:r>
      <w:proofErr w:type="spellEnd"/>
      <w:r w:rsidRPr="00AD53A0">
        <w:rPr>
          <w:rFonts w:ascii="Bliss 2" w:hAnsi="Bliss 2"/>
          <w:bCs/>
          <w:sz w:val="22"/>
          <w:szCs w:val="22"/>
        </w:rPr>
        <w:t xml:space="preserve"> und Schäden sowie eine klare Prozessführung im Wareneingang und -ausgang sorgt TISLOG für maximale Transparenz und Geschwindigkeit. Ergänzende Funktionen wie Fotoerfassung bei Beschädigungen, NVE</w:t>
      </w:r>
      <w:r w:rsidRPr="00AD53A0">
        <w:rPr>
          <w:rFonts w:ascii="Bliss 2" w:hAnsi="Bliss 2"/>
          <w:bCs/>
          <w:sz w:val="22"/>
          <w:szCs w:val="22"/>
        </w:rPr>
        <w:noBreakHyphen/>
      </w:r>
      <w:proofErr w:type="spellStart"/>
      <w:r w:rsidRPr="00AD53A0">
        <w:rPr>
          <w:rFonts w:ascii="Bliss 2" w:hAnsi="Bliss 2"/>
          <w:bCs/>
          <w:sz w:val="22"/>
          <w:szCs w:val="22"/>
        </w:rPr>
        <w:t>Labelgenerierung</w:t>
      </w:r>
      <w:proofErr w:type="spellEnd"/>
      <w:r w:rsidRPr="00AD53A0">
        <w:rPr>
          <w:rFonts w:ascii="Bliss 2" w:hAnsi="Bliss 2"/>
          <w:bCs/>
          <w:sz w:val="22"/>
          <w:szCs w:val="22"/>
        </w:rPr>
        <w:t>, intelligente Beladelisten und definierte Clearing</w:t>
      </w:r>
      <w:r w:rsidRPr="00AD53A0">
        <w:rPr>
          <w:rFonts w:ascii="Bliss 2" w:hAnsi="Bliss 2"/>
          <w:bCs/>
          <w:sz w:val="22"/>
          <w:szCs w:val="22"/>
        </w:rPr>
        <w:noBreakHyphen/>
        <w:t xml:space="preserve">Prozesse ermöglichen </w:t>
      </w:r>
      <w:r w:rsidR="00BB7892">
        <w:rPr>
          <w:rFonts w:ascii="Bliss 2" w:hAnsi="Bliss 2"/>
          <w:bCs/>
          <w:sz w:val="22"/>
          <w:szCs w:val="22"/>
        </w:rPr>
        <w:t xml:space="preserve">zudem </w:t>
      </w:r>
      <w:r w:rsidRPr="00AD53A0">
        <w:rPr>
          <w:rFonts w:ascii="Bliss 2" w:hAnsi="Bliss 2"/>
          <w:bCs/>
          <w:sz w:val="22"/>
          <w:szCs w:val="22"/>
        </w:rPr>
        <w:t>eine sichere, lückenlose Dokumentation und optimierte Sortierung – ein wesentlicher Baustein für reibungslose HUB</w:t>
      </w:r>
      <w:r w:rsidRPr="00AD53A0">
        <w:rPr>
          <w:rFonts w:ascii="Bliss 2" w:hAnsi="Bliss 2"/>
          <w:bCs/>
          <w:sz w:val="22"/>
          <w:szCs w:val="22"/>
        </w:rPr>
        <w:noBreakHyphen/>
        <w:t xml:space="preserve"> und Depotprozesse</w:t>
      </w:r>
      <w:r w:rsidR="00E720F0">
        <w:rPr>
          <w:rFonts w:ascii="Bliss 2" w:hAnsi="Bliss 2"/>
          <w:bCs/>
          <w:sz w:val="22"/>
          <w:szCs w:val="22"/>
        </w:rPr>
        <w:t>.</w:t>
      </w:r>
    </w:p>
    <w:p w14:paraId="179D8F47" w14:textId="77777777" w:rsidR="0049149A" w:rsidRPr="004037F9" w:rsidRDefault="0049149A" w:rsidP="00624901">
      <w:pPr>
        <w:spacing w:line="276" w:lineRule="auto"/>
        <w:ind w:left="360"/>
        <w:jc w:val="both"/>
        <w:rPr>
          <w:rFonts w:ascii="Bliss 2" w:hAnsi="Bliss 2"/>
          <w:bCs/>
          <w:sz w:val="22"/>
          <w:szCs w:val="22"/>
        </w:rPr>
      </w:pPr>
    </w:p>
    <w:p w14:paraId="3181E804" w14:textId="2172A4DE" w:rsidR="00E5337F" w:rsidRPr="004037F9" w:rsidRDefault="00E5337F" w:rsidP="00624901">
      <w:pPr>
        <w:spacing w:line="276" w:lineRule="auto"/>
        <w:ind w:left="360"/>
        <w:jc w:val="both"/>
        <w:rPr>
          <w:rFonts w:ascii="Bliss 2" w:hAnsi="Bliss 2"/>
          <w:b/>
        </w:rPr>
      </w:pPr>
      <w:r w:rsidRPr="004037F9">
        <w:rPr>
          <w:rFonts w:ascii="Bliss 2" w:hAnsi="Bliss 2"/>
          <w:b/>
        </w:rPr>
        <w:t>Hardware und TISPLUS Zubehör</w:t>
      </w:r>
    </w:p>
    <w:p w14:paraId="0FD9773B" w14:textId="519F441C" w:rsidR="00E5337F" w:rsidRPr="00ED622E" w:rsidRDefault="009A1C4E" w:rsidP="00624901">
      <w:pPr>
        <w:spacing w:line="276" w:lineRule="auto"/>
        <w:ind w:left="360"/>
        <w:jc w:val="both"/>
        <w:rPr>
          <w:rFonts w:ascii="Bliss 2" w:hAnsi="Bliss 2"/>
          <w:bCs/>
          <w:sz w:val="22"/>
          <w:szCs w:val="22"/>
        </w:rPr>
      </w:pPr>
      <w:r w:rsidRPr="004037F9">
        <w:rPr>
          <w:rFonts w:ascii="Bliss 2" w:hAnsi="Bliss 2"/>
          <w:bCs/>
          <w:sz w:val="22"/>
          <w:szCs w:val="22"/>
        </w:rPr>
        <w:t>Neben der So</w:t>
      </w:r>
      <w:r w:rsidR="008750D3" w:rsidRPr="004037F9">
        <w:rPr>
          <w:rFonts w:ascii="Bliss 2" w:hAnsi="Bliss 2"/>
          <w:bCs/>
          <w:sz w:val="22"/>
          <w:szCs w:val="22"/>
        </w:rPr>
        <w:t xml:space="preserve">ftware präsentiert die TIS GmbH auch </w:t>
      </w:r>
      <w:r w:rsidR="0094357F" w:rsidRPr="004037F9">
        <w:rPr>
          <w:rFonts w:ascii="Bliss 2" w:hAnsi="Bliss 2"/>
          <w:bCs/>
          <w:sz w:val="22"/>
          <w:szCs w:val="22"/>
        </w:rPr>
        <w:t xml:space="preserve">passende Hardware wie Mobilcomputer, Tablets und Drucker von den Herstellern </w:t>
      </w:r>
      <w:r w:rsidR="003D2895" w:rsidRPr="004037F9">
        <w:rPr>
          <w:rFonts w:ascii="Bliss 2" w:hAnsi="Bliss 2"/>
          <w:bCs/>
          <w:sz w:val="22"/>
          <w:szCs w:val="22"/>
        </w:rPr>
        <w:t xml:space="preserve">Honeywell, Zebra und </w:t>
      </w:r>
      <w:proofErr w:type="spellStart"/>
      <w:r w:rsidR="003D2895" w:rsidRPr="004037F9">
        <w:rPr>
          <w:rFonts w:ascii="Bliss 2" w:hAnsi="Bliss 2"/>
          <w:bCs/>
          <w:sz w:val="22"/>
          <w:szCs w:val="22"/>
        </w:rPr>
        <w:t>Unitech</w:t>
      </w:r>
      <w:proofErr w:type="spellEnd"/>
      <w:r w:rsidR="003D2895" w:rsidRPr="004037F9">
        <w:rPr>
          <w:rFonts w:ascii="Bliss 2" w:hAnsi="Bliss 2"/>
          <w:bCs/>
          <w:sz w:val="22"/>
          <w:szCs w:val="22"/>
        </w:rPr>
        <w:t>.</w:t>
      </w:r>
      <w:r w:rsidR="0003655D" w:rsidRPr="004037F9">
        <w:rPr>
          <w:rFonts w:ascii="Bliss 2" w:hAnsi="Bliss 2"/>
          <w:bCs/>
          <w:sz w:val="22"/>
          <w:szCs w:val="22"/>
        </w:rPr>
        <w:t xml:space="preserve"> Außerdem zeigt sie ihre verschiedenen telematicboxen </w:t>
      </w:r>
      <w:r w:rsidR="0082660C" w:rsidRPr="004037F9">
        <w:rPr>
          <w:rFonts w:ascii="Bliss 2" w:hAnsi="Bliss 2"/>
          <w:bCs/>
          <w:sz w:val="22"/>
          <w:szCs w:val="22"/>
        </w:rPr>
        <w:t>Truck, Trailer</w:t>
      </w:r>
      <w:r w:rsidR="00874341" w:rsidRPr="004037F9">
        <w:rPr>
          <w:rFonts w:ascii="Bliss 2" w:hAnsi="Bliss 2"/>
          <w:bCs/>
          <w:sz w:val="22"/>
          <w:szCs w:val="22"/>
        </w:rPr>
        <w:t xml:space="preserve"> und Solar</w:t>
      </w:r>
      <w:r w:rsidR="00D558DA" w:rsidRPr="004037F9">
        <w:rPr>
          <w:rFonts w:ascii="Bliss 2" w:hAnsi="Bliss 2"/>
          <w:bCs/>
          <w:sz w:val="22"/>
          <w:szCs w:val="22"/>
        </w:rPr>
        <w:t xml:space="preserve">, die zuverlässig </w:t>
      </w:r>
      <w:proofErr w:type="spellStart"/>
      <w:r w:rsidR="00D558DA" w:rsidRPr="004037F9">
        <w:rPr>
          <w:rFonts w:ascii="Bliss 2" w:hAnsi="Bliss 2"/>
          <w:bCs/>
          <w:sz w:val="22"/>
          <w:szCs w:val="22"/>
        </w:rPr>
        <w:t>Telematikdaten</w:t>
      </w:r>
      <w:proofErr w:type="spellEnd"/>
      <w:r w:rsidR="00D558DA" w:rsidRPr="004037F9">
        <w:rPr>
          <w:rFonts w:ascii="Bliss 2" w:hAnsi="Bliss 2"/>
          <w:bCs/>
          <w:sz w:val="22"/>
          <w:szCs w:val="22"/>
        </w:rPr>
        <w:t xml:space="preserve"> liefern.</w:t>
      </w:r>
      <w:r w:rsidR="00D558DA" w:rsidRPr="004037F9">
        <w:rPr>
          <w:rFonts w:ascii="Bliss 2" w:hAnsi="Bliss 2"/>
          <w:bCs/>
          <w:sz w:val="22"/>
          <w:szCs w:val="22"/>
        </w:rPr>
        <w:br/>
      </w:r>
      <w:r w:rsidR="00D558DA" w:rsidRPr="00ED622E">
        <w:rPr>
          <w:rFonts w:ascii="Bliss 2" w:hAnsi="Bliss 2"/>
          <w:bCs/>
          <w:sz w:val="22"/>
          <w:szCs w:val="22"/>
        </w:rPr>
        <w:t xml:space="preserve">Daneben präsentiert TIS außerdem </w:t>
      </w:r>
      <w:r w:rsidR="006546CB" w:rsidRPr="00ED622E">
        <w:rPr>
          <w:rFonts w:ascii="Bliss 2" w:hAnsi="Bliss 2"/>
          <w:bCs/>
          <w:sz w:val="22"/>
          <w:szCs w:val="22"/>
        </w:rPr>
        <w:t>das selbst entwickelte TISPLUS Zubehör, zudem Fahr</w:t>
      </w:r>
      <w:r w:rsidR="00C83432" w:rsidRPr="00ED622E">
        <w:rPr>
          <w:rFonts w:ascii="Bliss 2" w:hAnsi="Bliss 2"/>
          <w:bCs/>
          <w:sz w:val="22"/>
          <w:szCs w:val="22"/>
        </w:rPr>
        <w:t>zeughalterungen mit Ladefunktion, Scan Handle und Taschen für die Mobilgeräte gehören.</w:t>
      </w:r>
    </w:p>
    <w:p w14:paraId="58C498FD" w14:textId="77777777" w:rsidR="007541C3" w:rsidRPr="00ED622E" w:rsidRDefault="007541C3" w:rsidP="00624901">
      <w:pPr>
        <w:spacing w:line="276" w:lineRule="auto"/>
        <w:ind w:left="360"/>
        <w:jc w:val="both"/>
        <w:rPr>
          <w:rFonts w:ascii="Bliss 2" w:hAnsi="Bliss 2"/>
          <w:bCs/>
          <w:sz w:val="22"/>
          <w:szCs w:val="22"/>
        </w:rPr>
      </w:pPr>
    </w:p>
    <w:p w14:paraId="43BB2AF3" w14:textId="0546C706" w:rsidR="007541C3" w:rsidRPr="004037F9" w:rsidRDefault="007541C3" w:rsidP="00624901">
      <w:pPr>
        <w:spacing w:line="276" w:lineRule="auto"/>
        <w:ind w:left="360"/>
        <w:jc w:val="both"/>
        <w:rPr>
          <w:rFonts w:ascii="Bliss 2" w:hAnsi="Bliss 2"/>
          <w:bCs/>
          <w:sz w:val="22"/>
          <w:szCs w:val="22"/>
        </w:rPr>
      </w:pPr>
      <w:r w:rsidRPr="004037F9">
        <w:rPr>
          <w:rFonts w:ascii="Bliss 2" w:hAnsi="Bliss 2"/>
          <w:bCs/>
          <w:sz w:val="22"/>
          <w:szCs w:val="22"/>
        </w:rPr>
        <w:t>Sie finden die TIS GmbH in Halle 4 am Stand A03.</w:t>
      </w:r>
    </w:p>
    <w:sectPr w:rsidR="007541C3" w:rsidRPr="004037F9" w:rsidSect="00DC21AF">
      <w:headerReference w:type="default" r:id="rId11"/>
      <w:footerReference w:type="default" r:id="rId12"/>
      <w:type w:val="continuous"/>
      <w:pgSz w:w="11906" w:h="16838" w:code="9"/>
      <w:pgMar w:top="567" w:right="2125"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18055" w14:textId="77777777" w:rsidR="000B789A" w:rsidRDefault="000B789A">
      <w:r>
        <w:separator/>
      </w:r>
    </w:p>
  </w:endnote>
  <w:endnote w:type="continuationSeparator" w:id="0">
    <w:p w14:paraId="7EB9710E" w14:textId="77777777" w:rsidR="000B789A" w:rsidRDefault="000B789A">
      <w:r>
        <w:continuationSeparator/>
      </w:r>
    </w:p>
  </w:endnote>
  <w:endnote w:type="continuationNotice" w:id="1">
    <w:p w14:paraId="615CB891" w14:textId="77777777" w:rsidR="000B789A" w:rsidRDefault="000B7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w:altName w:val="Calibri"/>
    <w:panose1 w:val="02000506030000020004"/>
    <w:charset w:val="00"/>
    <w:family w:val="modern"/>
    <w:notTrueType/>
    <w:pitch w:val="variable"/>
    <w:sig w:usb0="A00000AF" w:usb1="5000204B" w:usb2="00000000" w:usb3="00000000" w:csb0="0000009B"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EC86" w14:textId="77777777" w:rsidR="00D47B6E" w:rsidRDefault="00997289" w:rsidP="00DC21AF">
    <w:pPr>
      <w:pStyle w:val="Fuzeile"/>
      <w:ind w:left="-567"/>
    </w:pPr>
    <w:r>
      <w:rPr>
        <w:noProof/>
      </w:rPr>
      <mc:AlternateContent>
        <mc:Choice Requires="wps">
          <w:drawing>
            <wp:anchor distT="0" distB="0" distL="114300" distR="114300" simplePos="0" relativeHeight="251658241" behindDoc="0" locked="0" layoutInCell="1" allowOverlap="1" wp14:anchorId="46D15C6D" wp14:editId="3C9CE110">
              <wp:simplePos x="0" y="0"/>
              <wp:positionH relativeFrom="column">
                <wp:posOffset>120015</wp:posOffset>
              </wp:positionH>
              <wp:positionV relativeFrom="paragraph">
                <wp:posOffset>74295</wp:posOffset>
              </wp:positionV>
              <wp:extent cx="6949440" cy="2286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00D11" w14:textId="5FC4E5B3" w:rsidR="00D47B6E" w:rsidRPr="000329BC" w:rsidRDefault="00FB5259">
                          <w:pPr>
                            <w:rPr>
                              <w:rFonts w:ascii="Verdana" w:hAnsi="Verdana"/>
                              <w:color w:val="FFFFFF"/>
                              <w:sz w:val="16"/>
                              <w:szCs w:val="16"/>
                            </w:rPr>
                          </w:pPr>
                          <w:r w:rsidRPr="000329BC">
                            <w:rPr>
                              <w:rFonts w:ascii="Verdana" w:hAnsi="Verdana"/>
                              <w:color w:val="FFFFFF"/>
                              <w:sz w:val="16"/>
                              <w:szCs w:val="16"/>
                            </w:rPr>
                            <w:t>© TIS GmbH 20</w:t>
                          </w:r>
                          <w:r w:rsidR="00395100" w:rsidRPr="000329BC">
                            <w:rPr>
                              <w:rFonts w:ascii="Verdana" w:hAnsi="Verdana"/>
                              <w:color w:val="FFFFFF"/>
                              <w:sz w:val="16"/>
                              <w:szCs w:val="16"/>
                            </w:rPr>
                            <w:t>2</w:t>
                          </w:r>
                          <w:r w:rsidR="00473D4F">
                            <w:rPr>
                              <w:rFonts w:ascii="Verdana" w:hAnsi="Verdana"/>
                              <w:color w:val="FFFFFF"/>
                              <w:sz w:val="16"/>
                              <w:szCs w:val="16"/>
                            </w:rPr>
                            <w:t>6</w:t>
                          </w:r>
                          <w:r w:rsidRPr="000329BC">
                            <w:rPr>
                              <w:rFonts w:ascii="Verdana" w:hAnsi="Verdana"/>
                              <w:color w:val="FFFFFF"/>
                              <w:sz w:val="16"/>
                              <w:szCs w:val="16"/>
                            </w:rPr>
                            <w:t xml:space="preserve"> – </w:t>
                          </w:r>
                          <w:r w:rsidR="000329BC" w:rsidRPr="000329BC">
                            <w:rPr>
                              <w:rFonts w:ascii="Verdana" w:hAnsi="Verdana"/>
                              <w:color w:val="FFFFFF"/>
                              <w:sz w:val="16"/>
                              <w:szCs w:val="16"/>
                            </w:rPr>
                            <w:t>Irrtümer und Änderungen vorbehalten</w:t>
                          </w:r>
                          <w:r w:rsidR="00970D96" w:rsidRPr="000329BC">
                            <w:rPr>
                              <w:rFonts w:ascii="Verdana" w:hAnsi="Verdana"/>
                              <w:color w:val="FFFFFF"/>
                              <w:sz w:val="16"/>
                              <w:szCs w:val="16"/>
                            </w:rPr>
                            <w:tab/>
                          </w:r>
                          <w:r w:rsidR="00970D96" w:rsidRPr="000329BC">
                            <w:rPr>
                              <w:rFonts w:ascii="Verdana" w:hAnsi="Verdana"/>
                              <w:color w:val="FFFFFF"/>
                              <w:sz w:val="16"/>
                              <w:szCs w:val="16"/>
                            </w:rPr>
                            <w:tab/>
                          </w:r>
                          <w:r w:rsidR="00395100" w:rsidRPr="000329BC">
                            <w:rPr>
                              <w:rFonts w:ascii="Verdana" w:hAnsi="Verdana"/>
                              <w:color w:val="FFFFFF"/>
                              <w:sz w:val="16"/>
                              <w:szCs w:val="16"/>
                            </w:rPr>
                            <w:tab/>
                          </w:r>
                          <w:r w:rsidR="00395100" w:rsidRPr="000329BC">
                            <w:rPr>
                              <w:rFonts w:ascii="Verdana" w:hAnsi="Verdana"/>
                              <w:color w:val="FFFFFF"/>
                              <w:sz w:val="16"/>
                              <w:szCs w:val="16"/>
                            </w:rPr>
                            <w:tab/>
                          </w:r>
                          <w:r w:rsidR="00395100" w:rsidRPr="000329BC">
                            <w:rPr>
                              <w:rFonts w:ascii="Verdana" w:hAnsi="Verdana"/>
                              <w:color w:val="FFFFFF"/>
                              <w:sz w:val="16"/>
                              <w:szCs w:val="16"/>
                            </w:rPr>
                            <w:tab/>
                          </w:r>
                          <w:r w:rsidR="00970D96" w:rsidRPr="000329BC">
                            <w:rPr>
                              <w:rFonts w:ascii="Verdana" w:hAnsi="Verdana"/>
                              <w:color w:val="FFFFFF"/>
                              <w:sz w:val="16"/>
                              <w:szCs w:val="16"/>
                            </w:rPr>
                            <w:t>www.tis-gmbh.</w:t>
                          </w:r>
                          <w:r w:rsidR="000329BC" w:rsidRPr="000329BC">
                            <w:rPr>
                              <w:rFonts w:ascii="Verdana" w:hAnsi="Verdana"/>
                              <w:color w:val="FFFFFF"/>
                              <w:sz w:val="16"/>
                              <w:szCs w:val="16"/>
                            </w:rPr>
                            <w:t>de</w:t>
                          </w:r>
                          <w:r w:rsidR="00970D96" w:rsidRPr="000329BC">
                            <w:rPr>
                              <w:rFonts w:ascii="Verdana" w:hAnsi="Verdana"/>
                              <w:color w:val="FFFFFF"/>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6D15C6D" id="_x0000_t202" coordsize="21600,21600" o:spt="202" path="m,l,21600r21600,l21600,xe">
              <v:stroke joinstyle="miter"/>
              <v:path gradientshapeok="t" o:connecttype="rect"/>
            </v:shapetype>
            <v:shape id="Text Box 10" o:spid="_x0000_s1028" type="#_x0000_t202" style="position:absolute;left:0;text-align:left;margin-left:9.45pt;margin-top:5.85pt;width:547.2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" filled="f" stroked="f">
              <v:textbox>
                <w:txbxContent>
                  <w:p w14:paraId="58300D11" w14:textId="5FC4E5B3" w:rsidR="00D47B6E" w:rsidRPr="000329BC" w:rsidRDefault="00FB5259">
                    <w:pPr>
                      <w:rPr>
                        <w:rFonts w:ascii="Verdana" w:hAnsi="Verdana"/>
                        <w:color w:val="FFFFFF"/>
                        <w:sz w:val="16"/>
                        <w:szCs w:val="16"/>
                      </w:rPr>
                    </w:pPr>
                    <w:r w:rsidRPr="000329BC">
                      <w:rPr>
                        <w:rFonts w:ascii="Verdana" w:hAnsi="Verdana"/>
                        <w:color w:val="FFFFFF"/>
                        <w:sz w:val="16"/>
                        <w:szCs w:val="16"/>
                      </w:rPr>
                      <w:t>© TIS GmbH 20</w:t>
                    </w:r>
                    <w:r w:rsidR="00395100" w:rsidRPr="000329BC">
                      <w:rPr>
                        <w:rFonts w:ascii="Verdana" w:hAnsi="Verdana"/>
                        <w:color w:val="FFFFFF"/>
                        <w:sz w:val="16"/>
                        <w:szCs w:val="16"/>
                      </w:rPr>
                      <w:t>2</w:t>
                    </w:r>
                    <w:r w:rsidR="00473D4F">
                      <w:rPr>
                        <w:rFonts w:ascii="Verdana" w:hAnsi="Verdana"/>
                        <w:color w:val="FFFFFF"/>
                        <w:sz w:val="16"/>
                        <w:szCs w:val="16"/>
                      </w:rPr>
                      <w:t>6</w:t>
                    </w:r>
                    <w:r w:rsidRPr="000329BC">
                      <w:rPr>
                        <w:rFonts w:ascii="Verdana" w:hAnsi="Verdana"/>
                        <w:color w:val="FFFFFF"/>
                        <w:sz w:val="16"/>
                        <w:szCs w:val="16"/>
                      </w:rPr>
                      <w:t xml:space="preserve"> – </w:t>
                    </w:r>
                    <w:r w:rsidR="000329BC" w:rsidRPr="000329BC">
                      <w:rPr>
                        <w:rFonts w:ascii="Verdana" w:hAnsi="Verdana"/>
                        <w:color w:val="FFFFFF"/>
                        <w:sz w:val="16"/>
                        <w:szCs w:val="16"/>
                      </w:rPr>
                      <w:t>Irrtümer und Änderungen vorbehalten</w:t>
                    </w:r>
                    <w:r w:rsidR="00970D96" w:rsidRPr="000329BC">
                      <w:rPr>
                        <w:rFonts w:ascii="Verdana" w:hAnsi="Verdana"/>
                        <w:color w:val="FFFFFF"/>
                        <w:sz w:val="16"/>
                        <w:szCs w:val="16"/>
                      </w:rPr>
                      <w:tab/>
                    </w:r>
                    <w:r w:rsidR="00970D96" w:rsidRPr="000329BC">
                      <w:rPr>
                        <w:rFonts w:ascii="Verdana" w:hAnsi="Verdana"/>
                        <w:color w:val="FFFFFF"/>
                        <w:sz w:val="16"/>
                        <w:szCs w:val="16"/>
                      </w:rPr>
                      <w:tab/>
                    </w:r>
                    <w:r w:rsidR="00395100" w:rsidRPr="000329BC">
                      <w:rPr>
                        <w:rFonts w:ascii="Verdana" w:hAnsi="Verdana"/>
                        <w:color w:val="FFFFFF"/>
                        <w:sz w:val="16"/>
                        <w:szCs w:val="16"/>
                      </w:rPr>
                      <w:tab/>
                    </w:r>
                    <w:r w:rsidR="00395100" w:rsidRPr="000329BC">
                      <w:rPr>
                        <w:rFonts w:ascii="Verdana" w:hAnsi="Verdana"/>
                        <w:color w:val="FFFFFF"/>
                        <w:sz w:val="16"/>
                        <w:szCs w:val="16"/>
                      </w:rPr>
                      <w:tab/>
                    </w:r>
                    <w:r w:rsidR="00395100" w:rsidRPr="000329BC">
                      <w:rPr>
                        <w:rFonts w:ascii="Verdana" w:hAnsi="Verdana"/>
                        <w:color w:val="FFFFFF"/>
                        <w:sz w:val="16"/>
                        <w:szCs w:val="16"/>
                      </w:rPr>
                      <w:tab/>
                    </w:r>
                    <w:r w:rsidR="00970D96" w:rsidRPr="000329BC">
                      <w:rPr>
                        <w:rFonts w:ascii="Verdana" w:hAnsi="Verdana"/>
                        <w:color w:val="FFFFFF"/>
                        <w:sz w:val="16"/>
                        <w:szCs w:val="16"/>
                      </w:rPr>
                      <w:t>www.tis-gmbh.</w:t>
                    </w:r>
                    <w:r w:rsidR="000329BC" w:rsidRPr="000329BC">
                      <w:rPr>
                        <w:rFonts w:ascii="Verdana" w:hAnsi="Verdana"/>
                        <w:color w:val="FFFFFF"/>
                        <w:sz w:val="16"/>
                        <w:szCs w:val="16"/>
                      </w:rPr>
                      <w:t>de</w:t>
                    </w:r>
                    <w:r w:rsidR="00970D96" w:rsidRPr="000329BC">
                      <w:rPr>
                        <w:rFonts w:ascii="Verdana" w:hAnsi="Verdana"/>
                        <w:color w:val="FFFFFF"/>
                        <w:sz w:val="16"/>
                        <w:szCs w:val="16"/>
                      </w:rPr>
                      <w:t xml:space="preserve"> </w:t>
                    </w:r>
                  </w:p>
                </w:txbxContent>
              </v:textbox>
            </v:shape>
          </w:pict>
        </mc:Fallback>
      </mc:AlternateContent>
    </w:r>
    <w:r>
      <w:rPr>
        <w:noProof/>
      </w:rPr>
      <w:drawing>
        <wp:inline distT="0" distB="0" distL="0" distR="0" wp14:anchorId="1AF8D29A" wp14:editId="58FBD9B3">
          <wp:extent cx="7581205" cy="403225"/>
          <wp:effectExtent l="0" t="0" r="1270" b="0"/>
          <wp:docPr id="2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s_TIS_Wordvorlage_ne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98022" cy="4679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71FA" w14:textId="77777777" w:rsidR="000B789A" w:rsidRDefault="000B789A">
      <w:r>
        <w:separator/>
      </w:r>
    </w:p>
  </w:footnote>
  <w:footnote w:type="continuationSeparator" w:id="0">
    <w:p w14:paraId="79D692FB" w14:textId="77777777" w:rsidR="000B789A" w:rsidRDefault="000B789A">
      <w:r>
        <w:continuationSeparator/>
      </w:r>
    </w:p>
  </w:footnote>
  <w:footnote w:type="continuationNotice" w:id="1">
    <w:p w14:paraId="7ED34C5E" w14:textId="77777777" w:rsidR="000B789A" w:rsidRDefault="000B78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CA7A" w14:textId="6F2F2EEB" w:rsidR="00D47B6E" w:rsidRDefault="00E15BC4" w:rsidP="00DC21AF">
    <w:pPr>
      <w:pStyle w:val="Kategorie2psv"/>
      <w:ind w:left="-567"/>
    </w:pPr>
    <w:r>
      <w:rPr>
        <w:noProof/>
      </w:rPr>
      <mc:AlternateContent>
        <mc:Choice Requires="wps">
          <w:drawing>
            <wp:anchor distT="0" distB="0" distL="114300" distR="114300" simplePos="0" relativeHeight="251658242" behindDoc="0" locked="0" layoutInCell="1" allowOverlap="1" wp14:anchorId="1D22B376" wp14:editId="063BD44B">
              <wp:simplePos x="0" y="0"/>
              <wp:positionH relativeFrom="column">
                <wp:posOffset>4580090</wp:posOffset>
              </wp:positionH>
              <wp:positionV relativeFrom="paragraph">
                <wp:posOffset>605642</wp:posOffset>
              </wp:positionV>
              <wp:extent cx="2441722" cy="427511"/>
              <wp:effectExtent l="0" t="0" r="0" b="0"/>
              <wp:wrapNone/>
              <wp:docPr id="2" name="Textfeld 2"/>
              <wp:cNvGraphicFramePr/>
              <a:graphic xmlns:a="http://schemas.openxmlformats.org/drawingml/2006/main">
                <a:graphicData uri="http://schemas.microsoft.com/office/word/2010/wordprocessingShape">
                  <wps:wsp>
                    <wps:cNvSpPr txBox="1"/>
                    <wps:spPr>
                      <a:xfrm>
                        <a:off x="0" y="0"/>
                        <a:ext cx="2441722" cy="427511"/>
                      </a:xfrm>
                      <a:prstGeom prst="rect">
                        <a:avLst/>
                      </a:prstGeom>
                      <a:noFill/>
                      <a:ln w="6350">
                        <a:noFill/>
                      </a:ln>
                    </wps:spPr>
                    <wps:txbx>
                      <w:txbxContent>
                        <w:p w14:paraId="6D0CB2CC" w14:textId="6038D15C" w:rsidR="00E15BC4" w:rsidRPr="00E15BC4" w:rsidRDefault="00473D4F">
                          <w:pPr>
                            <w:rPr>
                              <w:rFonts w:ascii="Bliss 2" w:hAnsi="Bliss 2"/>
                              <w:color w:val="FFFFFF" w:themeColor="background1"/>
                              <w:sz w:val="28"/>
                              <w:szCs w:val="28"/>
                            </w:rPr>
                          </w:pPr>
                          <w:r>
                            <w:rPr>
                              <w:rFonts w:ascii="Bliss 2" w:hAnsi="Bliss 2"/>
                              <w:color w:val="FFFFFF" w:themeColor="background1"/>
                              <w:sz w:val="28"/>
                              <w:szCs w:val="28"/>
                            </w:rPr>
                            <w:t xml:space="preserve">TIS GmbH auf der </w:t>
                          </w:r>
                          <w:proofErr w:type="spellStart"/>
                          <w:r>
                            <w:rPr>
                              <w:rFonts w:ascii="Bliss 2" w:hAnsi="Bliss 2"/>
                              <w:color w:val="FFFFFF" w:themeColor="background1"/>
                              <w:sz w:val="28"/>
                              <w:szCs w:val="28"/>
                            </w:rPr>
                            <w:t>LogiMAT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D22B376" id="_x0000_t202" coordsize="21600,21600" o:spt="202" path="m,l,21600r21600,l21600,xe">
              <v:stroke joinstyle="miter"/>
              <v:path gradientshapeok="t" o:connecttype="rect"/>
            </v:shapetype>
            <v:shape id="Textfeld 2" o:spid="_x0000_s1026" type="#_x0000_t202" style="position:absolute;left:0;text-align:left;margin-left:360.65pt;margin-top:47.7pt;width:192.25pt;height:33.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" filled="f" stroked="f" strokeweight=".5pt">
              <v:textbox>
                <w:txbxContent>
                  <w:p w14:paraId="6D0CB2CC" w14:textId="6038D15C" w:rsidR="00E15BC4" w:rsidRPr="00E15BC4" w:rsidRDefault="00473D4F">
                    <w:pPr>
                      <w:rPr>
                        <w:rFonts w:ascii="Bliss 2" w:hAnsi="Bliss 2"/>
                        <w:color w:val="FFFFFF" w:themeColor="background1"/>
                        <w:sz w:val="28"/>
                        <w:szCs w:val="28"/>
                      </w:rPr>
                    </w:pPr>
                    <w:r>
                      <w:rPr>
                        <w:rFonts w:ascii="Bliss 2" w:hAnsi="Bliss 2"/>
                        <w:color w:val="FFFFFF" w:themeColor="background1"/>
                        <w:sz w:val="28"/>
                        <w:szCs w:val="28"/>
                      </w:rPr>
                      <w:t xml:space="preserve">TIS GmbH auf der </w:t>
                    </w:r>
                    <w:proofErr w:type="spellStart"/>
                    <w:r>
                      <w:rPr>
                        <w:rFonts w:ascii="Bliss 2" w:hAnsi="Bliss 2"/>
                        <w:color w:val="FFFFFF" w:themeColor="background1"/>
                        <w:sz w:val="28"/>
                        <w:szCs w:val="28"/>
                      </w:rPr>
                      <w:t>LogiMAT</w:t>
                    </w:r>
                    <w:proofErr w:type="spellEnd"/>
                  </w:p>
                </w:txbxContent>
              </v:textbox>
            </v:shape>
          </w:pict>
        </mc:Fallback>
      </mc:AlternateContent>
    </w:r>
    <w:r w:rsidR="00DC21AF">
      <w:rPr>
        <w:noProof/>
      </w:rPr>
      <mc:AlternateContent>
        <mc:Choice Requires="wps">
          <w:drawing>
            <wp:anchor distT="0" distB="0" distL="114300" distR="114300" simplePos="0" relativeHeight="251658240" behindDoc="0" locked="0" layoutInCell="1" allowOverlap="1" wp14:anchorId="2B01A4FC" wp14:editId="1F51BEE2">
              <wp:simplePos x="0" y="0"/>
              <wp:positionH relativeFrom="column">
                <wp:posOffset>5345430</wp:posOffset>
              </wp:positionH>
              <wp:positionV relativeFrom="paragraph">
                <wp:posOffset>285750</wp:posOffset>
              </wp:positionV>
              <wp:extent cx="1744980" cy="276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0D94A" w14:textId="2324A4F5" w:rsidR="00D47B6E" w:rsidRPr="00E15BC4" w:rsidRDefault="0029525C" w:rsidP="004B62CA">
                          <w:pPr>
                            <w:jc w:val="right"/>
                            <w:rPr>
                              <w:rFonts w:ascii="Bliss 2" w:hAnsi="Bliss 2"/>
                              <w:sz w:val="22"/>
                              <w:szCs w:val="22"/>
                              <w:lang w:val="da"/>
                            </w:rPr>
                          </w:pPr>
                          <w:r>
                            <w:rPr>
                              <w:rFonts w:ascii="Bliss 2" w:hAnsi="Bliss 2"/>
                              <w:color w:val="FFFFFF"/>
                              <w:sz w:val="22"/>
                              <w:szCs w:val="22"/>
                            </w:rPr>
                            <w:t>PRESSEMITTEILUNG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B01A4FC" id="Text Box 4" o:spid="_x0000_s1027" type="#_x0000_t202" style="position:absolute;left:0;text-align:left;margin-left:420.9pt;margin-top:22.5pt;width:137.4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" filled="f" stroked="f">
              <v:textbox>
                <w:txbxContent>
                  <w:p w14:paraId="4860D94A" w14:textId="2324A4F5" w:rsidR="00D47B6E" w:rsidRPr="00E15BC4" w:rsidRDefault="0029525C" w:rsidP="004B62CA">
                    <w:pPr>
                      <w:jc w:val="right"/>
                      <w:rPr>
                        <w:rFonts w:ascii="Bliss 2" w:hAnsi="Bliss 2"/>
                        <w:sz w:val="22"/>
                        <w:szCs w:val="22"/>
                        <w:lang w:val="da"/>
                      </w:rPr>
                    </w:pPr>
                    <w:r>
                      <w:rPr>
                        <w:rFonts w:ascii="Bliss 2" w:hAnsi="Bliss 2"/>
                        <w:color w:val="FFFFFF"/>
                        <w:sz w:val="22"/>
                        <w:szCs w:val="22"/>
                      </w:rPr>
                      <w:t>PRESSEMITTEILUNG</w:t>
                    </w:r>
                  </w:p>
                </w:txbxContent>
              </v:textbox>
            </v:shape>
          </w:pict>
        </mc:Fallback>
      </mc:AlternateContent>
    </w:r>
    <w:r w:rsidR="00185183">
      <w:rPr>
        <w:noProof/>
      </w:rPr>
      <w:drawing>
        <wp:inline distT="0" distB="0" distL="0" distR="0" wp14:anchorId="57F66B9F" wp14:editId="79C1A96F">
          <wp:extent cx="7600950" cy="904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7600950" cy="904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E8D077"/>
    <w:multiLevelType w:val="hybridMultilevel"/>
    <w:tmpl w:val="A88051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C201E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886B4B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82E2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786F1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9669C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F44955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578D4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3263D4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536598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026B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F5468"/>
    <w:multiLevelType w:val="hybridMultilevel"/>
    <w:tmpl w:val="9D5699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001C87"/>
    <w:multiLevelType w:val="hybridMultilevel"/>
    <w:tmpl w:val="3B7212B8"/>
    <w:lvl w:ilvl="0" w:tplc="853E4430">
      <w:start w:val="1"/>
      <w:numFmt w:val="decimal"/>
      <w:lvlText w:val="%1."/>
      <w:lvlJc w:val="left"/>
      <w:pPr>
        <w:ind w:left="630"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3" w15:restartNumberingAfterBreak="0">
    <w:nsid w:val="176C2DBB"/>
    <w:multiLevelType w:val="hybridMultilevel"/>
    <w:tmpl w:val="BBF2A4B2"/>
    <w:lvl w:ilvl="0" w:tplc="3A064AF2">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186648C0"/>
    <w:multiLevelType w:val="hybridMultilevel"/>
    <w:tmpl w:val="5C7EE5E2"/>
    <w:lvl w:ilvl="0" w:tplc="04070001">
      <w:start w:val="1"/>
      <w:numFmt w:val="bullet"/>
      <w:lvlText w:val=""/>
      <w:lvlJc w:val="left"/>
      <w:pPr>
        <w:ind w:left="536" w:hanging="360"/>
      </w:pPr>
      <w:rPr>
        <w:rFonts w:ascii="Symbol" w:hAnsi="Symbol" w:hint="default"/>
        <w:sz w:val="22"/>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15" w15:restartNumberingAfterBreak="0">
    <w:nsid w:val="18830CD8"/>
    <w:multiLevelType w:val="hybridMultilevel"/>
    <w:tmpl w:val="4C12ACC4"/>
    <w:lvl w:ilvl="0" w:tplc="F2A2DC76">
      <w:numFmt w:val="bullet"/>
      <w:lvlText w:val="-"/>
      <w:lvlJc w:val="left"/>
      <w:pPr>
        <w:ind w:left="536" w:hanging="360"/>
      </w:pPr>
      <w:rPr>
        <w:rFonts w:ascii="Bliss 2" w:eastAsia="Times New Roman" w:hAnsi="Bliss 2" w:cs="Times New Roman"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16" w15:restartNumberingAfterBreak="0">
    <w:nsid w:val="1E8B7E42"/>
    <w:multiLevelType w:val="hybridMultilevel"/>
    <w:tmpl w:val="0944D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C70CD3"/>
    <w:multiLevelType w:val="hybridMultilevel"/>
    <w:tmpl w:val="AB14D31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7A6BDE"/>
    <w:multiLevelType w:val="multilevel"/>
    <w:tmpl w:val="F49CB13C"/>
    <w:lvl w:ilvl="0">
      <w:start w:val="1"/>
      <w:numFmt w:val="bullet"/>
      <w:lvlText w:val=""/>
      <w:lvlJc w:val="left"/>
      <w:pPr>
        <w:tabs>
          <w:tab w:val="num" w:pos="1069"/>
        </w:tabs>
        <w:ind w:left="879" w:hanging="170"/>
      </w:pPr>
      <w:rPr>
        <w:rFonts w:ascii="Symbol" w:hAnsi="Symbol"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05E4B"/>
    <w:multiLevelType w:val="hybridMultilevel"/>
    <w:tmpl w:val="5D0ACB1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811FDA"/>
    <w:multiLevelType w:val="hybridMultilevel"/>
    <w:tmpl w:val="C99C1500"/>
    <w:lvl w:ilvl="0" w:tplc="5980FD1C">
      <w:numFmt w:val="bullet"/>
      <w:lvlText w:val="-"/>
      <w:lvlJc w:val="left"/>
      <w:pPr>
        <w:ind w:left="644" w:hanging="360"/>
      </w:pPr>
      <w:rPr>
        <w:rFonts w:ascii="Bliss 2" w:eastAsia="Times New Roman" w:hAnsi="Bliss 2"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3C210095"/>
    <w:multiLevelType w:val="hybridMultilevel"/>
    <w:tmpl w:val="ED38456E"/>
    <w:lvl w:ilvl="0" w:tplc="04070001">
      <w:start w:val="1"/>
      <w:numFmt w:val="bullet"/>
      <w:lvlText w:val=""/>
      <w:lvlJc w:val="left"/>
      <w:pPr>
        <w:ind w:left="536" w:hanging="360"/>
      </w:pPr>
      <w:rPr>
        <w:rFonts w:ascii="Symbol" w:hAnsi="Symbol" w:hint="default"/>
      </w:rPr>
    </w:lvl>
    <w:lvl w:ilvl="1" w:tplc="04070003">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2" w15:restartNumberingAfterBreak="0">
    <w:nsid w:val="44483035"/>
    <w:multiLevelType w:val="hybridMultilevel"/>
    <w:tmpl w:val="BA8E4E10"/>
    <w:lvl w:ilvl="0" w:tplc="0C8C9626">
      <w:numFmt w:val="bullet"/>
      <w:lvlText w:val="-"/>
      <w:lvlJc w:val="left"/>
      <w:pPr>
        <w:ind w:left="536" w:hanging="360"/>
      </w:pPr>
      <w:rPr>
        <w:rFonts w:ascii="Bliss 2" w:eastAsia="Times New Roman" w:hAnsi="Bliss 2" w:cs="Times New Roman" w:hint="default"/>
        <w:sz w:val="22"/>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3" w15:restartNumberingAfterBreak="0">
    <w:nsid w:val="4560250A"/>
    <w:multiLevelType w:val="hybridMultilevel"/>
    <w:tmpl w:val="3A60D84C"/>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4" w15:restartNumberingAfterBreak="0">
    <w:nsid w:val="4BF24B54"/>
    <w:multiLevelType w:val="hybridMultilevel"/>
    <w:tmpl w:val="9F3898CE"/>
    <w:lvl w:ilvl="0" w:tplc="67ACC038">
      <w:numFmt w:val="bullet"/>
      <w:lvlText w:val="-"/>
      <w:lvlJc w:val="left"/>
      <w:pPr>
        <w:ind w:left="536" w:hanging="360"/>
      </w:pPr>
      <w:rPr>
        <w:rFonts w:ascii="Bliss 2" w:eastAsia="Times New Roman" w:hAnsi="Bliss 2" w:cs="Times New Roman"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5" w15:restartNumberingAfterBreak="0">
    <w:nsid w:val="552540F5"/>
    <w:multiLevelType w:val="hybridMultilevel"/>
    <w:tmpl w:val="F49CB13C"/>
    <w:lvl w:ilvl="0" w:tplc="45B6DBCE">
      <w:start w:val="1"/>
      <w:numFmt w:val="bullet"/>
      <w:pStyle w:val="StandardAbsatz"/>
      <w:lvlText w:val=""/>
      <w:lvlJc w:val="left"/>
      <w:pPr>
        <w:tabs>
          <w:tab w:val="num" w:pos="1069"/>
        </w:tabs>
        <w:ind w:left="879" w:hanging="170"/>
      </w:pPr>
      <w:rPr>
        <w:rFonts w:ascii="Symbol" w:hAnsi="Symbol" w:hint="default"/>
        <w:sz w:val="24"/>
      </w:rPr>
    </w:lvl>
    <w:lvl w:ilvl="1" w:tplc="E0F84B12">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E707F"/>
    <w:multiLevelType w:val="hybridMultilevel"/>
    <w:tmpl w:val="EE42E852"/>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27" w15:restartNumberingAfterBreak="0">
    <w:nsid w:val="67794B2A"/>
    <w:multiLevelType w:val="hybridMultilevel"/>
    <w:tmpl w:val="81AAD32C"/>
    <w:lvl w:ilvl="0" w:tplc="34BED84A">
      <w:start w:val="1"/>
      <w:numFmt w:val="bullet"/>
      <w:lvlText w:val=""/>
      <w:lvlJc w:val="left"/>
      <w:pPr>
        <w:tabs>
          <w:tab w:val="num" w:pos="1069"/>
        </w:tabs>
        <w:ind w:left="1069" w:hanging="360"/>
      </w:pPr>
      <w:rPr>
        <w:rFonts w:ascii="Wingdings" w:hAnsi="Wingdings" w:hint="default"/>
        <w:sz w:val="24"/>
      </w:rPr>
    </w:lvl>
    <w:lvl w:ilvl="1" w:tplc="E0F84B12">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BB3727"/>
    <w:multiLevelType w:val="hybridMultilevel"/>
    <w:tmpl w:val="3FB09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1BB5222"/>
    <w:multiLevelType w:val="hybridMultilevel"/>
    <w:tmpl w:val="75DC174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291D57"/>
    <w:multiLevelType w:val="hybridMultilevel"/>
    <w:tmpl w:val="6F2C8066"/>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31" w15:restartNumberingAfterBreak="0">
    <w:nsid w:val="77C87517"/>
    <w:multiLevelType w:val="hybridMultilevel"/>
    <w:tmpl w:val="6EECD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2D365C"/>
    <w:multiLevelType w:val="hybridMultilevel"/>
    <w:tmpl w:val="3762079C"/>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33" w15:restartNumberingAfterBreak="0">
    <w:nsid w:val="7AA13276"/>
    <w:multiLevelType w:val="hybridMultilevel"/>
    <w:tmpl w:val="E28CBBE8"/>
    <w:lvl w:ilvl="0" w:tplc="B186FD60">
      <w:start w:val="2"/>
      <w:numFmt w:val="bullet"/>
      <w:lvlText w:val="-"/>
      <w:lvlJc w:val="left"/>
      <w:pPr>
        <w:ind w:left="720" w:hanging="360"/>
      </w:pPr>
      <w:rPr>
        <w:rFonts w:ascii="Verdana" w:eastAsiaTheme="minorEastAsia"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C884D69"/>
    <w:multiLevelType w:val="hybridMultilevel"/>
    <w:tmpl w:val="EC2288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852188"/>
    <w:multiLevelType w:val="hybridMultilevel"/>
    <w:tmpl w:val="125485B2"/>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num w:numId="1" w16cid:durableId="589506660">
    <w:abstractNumId w:val="25"/>
  </w:num>
  <w:num w:numId="2" w16cid:durableId="1949199569">
    <w:abstractNumId w:val="34"/>
  </w:num>
  <w:num w:numId="3" w16cid:durableId="315382111">
    <w:abstractNumId w:val="29"/>
  </w:num>
  <w:num w:numId="4" w16cid:durableId="318113957">
    <w:abstractNumId w:val="19"/>
  </w:num>
  <w:num w:numId="5" w16cid:durableId="1187796114">
    <w:abstractNumId w:val="18"/>
  </w:num>
  <w:num w:numId="6" w16cid:durableId="1858932745">
    <w:abstractNumId w:val="27"/>
  </w:num>
  <w:num w:numId="7" w16cid:durableId="420418926">
    <w:abstractNumId w:val="10"/>
  </w:num>
  <w:num w:numId="8" w16cid:durableId="193078884">
    <w:abstractNumId w:val="8"/>
  </w:num>
  <w:num w:numId="9" w16cid:durableId="1161042192">
    <w:abstractNumId w:val="7"/>
  </w:num>
  <w:num w:numId="10" w16cid:durableId="1142043035">
    <w:abstractNumId w:val="6"/>
  </w:num>
  <w:num w:numId="11" w16cid:durableId="1075250814">
    <w:abstractNumId w:val="5"/>
  </w:num>
  <w:num w:numId="12" w16cid:durableId="1724213494">
    <w:abstractNumId w:val="9"/>
  </w:num>
  <w:num w:numId="13" w16cid:durableId="1896354327">
    <w:abstractNumId w:val="4"/>
  </w:num>
  <w:num w:numId="14" w16cid:durableId="1536884939">
    <w:abstractNumId w:val="3"/>
  </w:num>
  <w:num w:numId="15" w16cid:durableId="1960410939">
    <w:abstractNumId w:val="2"/>
  </w:num>
  <w:num w:numId="16" w16cid:durableId="898899990">
    <w:abstractNumId w:val="1"/>
  </w:num>
  <w:num w:numId="17" w16cid:durableId="1014577609">
    <w:abstractNumId w:val="0"/>
  </w:num>
  <w:num w:numId="18" w16cid:durableId="1438137889">
    <w:abstractNumId w:val="11"/>
  </w:num>
  <w:num w:numId="19" w16cid:durableId="738944775">
    <w:abstractNumId w:val="17"/>
  </w:num>
  <w:num w:numId="20" w16cid:durableId="1886137868">
    <w:abstractNumId w:val="12"/>
  </w:num>
  <w:num w:numId="21" w16cid:durableId="825587318">
    <w:abstractNumId w:val="24"/>
  </w:num>
  <w:num w:numId="22" w16cid:durableId="1861895059">
    <w:abstractNumId w:val="32"/>
  </w:num>
  <w:num w:numId="23" w16cid:durableId="975989386">
    <w:abstractNumId w:val="28"/>
  </w:num>
  <w:num w:numId="24" w16cid:durableId="755593618">
    <w:abstractNumId w:val="22"/>
  </w:num>
  <w:num w:numId="25" w16cid:durableId="103115681">
    <w:abstractNumId w:val="14"/>
  </w:num>
  <w:num w:numId="26" w16cid:durableId="1377967734">
    <w:abstractNumId w:val="26"/>
  </w:num>
  <w:num w:numId="27" w16cid:durableId="1950576848">
    <w:abstractNumId w:val="15"/>
  </w:num>
  <w:num w:numId="28" w16cid:durableId="329333500">
    <w:abstractNumId w:val="21"/>
  </w:num>
  <w:num w:numId="29" w16cid:durableId="699478146">
    <w:abstractNumId w:val="30"/>
  </w:num>
  <w:num w:numId="30" w16cid:durableId="1087271126">
    <w:abstractNumId w:val="23"/>
  </w:num>
  <w:num w:numId="31" w16cid:durableId="1298024012">
    <w:abstractNumId w:val="35"/>
  </w:num>
  <w:num w:numId="32" w16cid:durableId="1652784232">
    <w:abstractNumId w:val="16"/>
  </w:num>
  <w:num w:numId="33" w16cid:durableId="1872184009">
    <w:abstractNumId w:val="13"/>
  </w:num>
  <w:num w:numId="34" w16cid:durableId="1199660994">
    <w:abstractNumId w:val="31"/>
  </w:num>
  <w:num w:numId="35" w16cid:durableId="1582760974">
    <w:abstractNumId w:val="20"/>
  </w:num>
  <w:num w:numId="36" w16cid:durableId="15600924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a0cee200-1a31-4b09-8895-39cf4dffc222}"/>
  </w:docVars>
  <w:rsids>
    <w:rsidRoot w:val="00A00240"/>
    <w:rsid w:val="00032363"/>
    <w:rsid w:val="000329BC"/>
    <w:rsid w:val="00034A07"/>
    <w:rsid w:val="0003655D"/>
    <w:rsid w:val="00037FCD"/>
    <w:rsid w:val="00040556"/>
    <w:rsid w:val="0004286C"/>
    <w:rsid w:val="0004472E"/>
    <w:rsid w:val="000455B2"/>
    <w:rsid w:val="0005602E"/>
    <w:rsid w:val="00057CB8"/>
    <w:rsid w:val="00063283"/>
    <w:rsid w:val="00065259"/>
    <w:rsid w:val="00072539"/>
    <w:rsid w:val="00074957"/>
    <w:rsid w:val="00083C97"/>
    <w:rsid w:val="000867BA"/>
    <w:rsid w:val="000942ED"/>
    <w:rsid w:val="00095B22"/>
    <w:rsid w:val="000961DE"/>
    <w:rsid w:val="000A08E6"/>
    <w:rsid w:val="000A4D94"/>
    <w:rsid w:val="000A71AF"/>
    <w:rsid w:val="000B3571"/>
    <w:rsid w:val="000B789A"/>
    <w:rsid w:val="000B7C5A"/>
    <w:rsid w:val="000C091D"/>
    <w:rsid w:val="000C36B4"/>
    <w:rsid w:val="000E657D"/>
    <w:rsid w:val="000E6BCA"/>
    <w:rsid w:val="000F00BC"/>
    <w:rsid w:val="00112795"/>
    <w:rsid w:val="001137D0"/>
    <w:rsid w:val="00120628"/>
    <w:rsid w:val="00132383"/>
    <w:rsid w:val="00133D83"/>
    <w:rsid w:val="00142748"/>
    <w:rsid w:val="00143A55"/>
    <w:rsid w:val="00144467"/>
    <w:rsid w:val="001471A6"/>
    <w:rsid w:val="001515D9"/>
    <w:rsid w:val="00156643"/>
    <w:rsid w:val="00161AFA"/>
    <w:rsid w:val="00164166"/>
    <w:rsid w:val="00166953"/>
    <w:rsid w:val="0017131B"/>
    <w:rsid w:val="00185183"/>
    <w:rsid w:val="001970FA"/>
    <w:rsid w:val="001B19EA"/>
    <w:rsid w:val="001B235C"/>
    <w:rsid w:val="001C44D4"/>
    <w:rsid w:val="001C61EF"/>
    <w:rsid w:val="001C7CD5"/>
    <w:rsid w:val="001D0AD4"/>
    <w:rsid w:val="001D123C"/>
    <w:rsid w:val="001D222F"/>
    <w:rsid w:val="001D2478"/>
    <w:rsid w:val="001D30CB"/>
    <w:rsid w:val="001E2D4B"/>
    <w:rsid w:val="001E38DB"/>
    <w:rsid w:val="00217A75"/>
    <w:rsid w:val="0024671C"/>
    <w:rsid w:val="00252346"/>
    <w:rsid w:val="00257D0F"/>
    <w:rsid w:val="00260060"/>
    <w:rsid w:val="00260A41"/>
    <w:rsid w:val="00263F22"/>
    <w:rsid w:val="00266802"/>
    <w:rsid w:val="00267668"/>
    <w:rsid w:val="0027101C"/>
    <w:rsid w:val="002819CD"/>
    <w:rsid w:val="00285D89"/>
    <w:rsid w:val="00290EF0"/>
    <w:rsid w:val="002939B3"/>
    <w:rsid w:val="00293D37"/>
    <w:rsid w:val="0029525C"/>
    <w:rsid w:val="002B4EE9"/>
    <w:rsid w:val="002C5BEB"/>
    <w:rsid w:val="002D3614"/>
    <w:rsid w:val="002E1017"/>
    <w:rsid w:val="002E2AA2"/>
    <w:rsid w:val="002E3A25"/>
    <w:rsid w:val="002E4BA9"/>
    <w:rsid w:val="002E597C"/>
    <w:rsid w:val="002F761E"/>
    <w:rsid w:val="0030320F"/>
    <w:rsid w:val="0031474B"/>
    <w:rsid w:val="003159B8"/>
    <w:rsid w:val="00315B82"/>
    <w:rsid w:val="00331FCC"/>
    <w:rsid w:val="003339F0"/>
    <w:rsid w:val="00354586"/>
    <w:rsid w:val="0035613A"/>
    <w:rsid w:val="00364BA4"/>
    <w:rsid w:val="00364DED"/>
    <w:rsid w:val="003717AE"/>
    <w:rsid w:val="00371DFE"/>
    <w:rsid w:val="003802EA"/>
    <w:rsid w:val="00387128"/>
    <w:rsid w:val="00395100"/>
    <w:rsid w:val="003A0E06"/>
    <w:rsid w:val="003A643C"/>
    <w:rsid w:val="003C0950"/>
    <w:rsid w:val="003C4B9D"/>
    <w:rsid w:val="003D2895"/>
    <w:rsid w:val="003D7060"/>
    <w:rsid w:val="003E4033"/>
    <w:rsid w:val="003F1390"/>
    <w:rsid w:val="004037F9"/>
    <w:rsid w:val="00406276"/>
    <w:rsid w:val="0041038B"/>
    <w:rsid w:val="00412138"/>
    <w:rsid w:val="0041236E"/>
    <w:rsid w:val="00421EE0"/>
    <w:rsid w:val="0042397A"/>
    <w:rsid w:val="0042756B"/>
    <w:rsid w:val="00433164"/>
    <w:rsid w:val="00435F37"/>
    <w:rsid w:val="004425FC"/>
    <w:rsid w:val="00453233"/>
    <w:rsid w:val="00455FD8"/>
    <w:rsid w:val="004560D3"/>
    <w:rsid w:val="00457AC6"/>
    <w:rsid w:val="0046052B"/>
    <w:rsid w:val="00465300"/>
    <w:rsid w:val="00472958"/>
    <w:rsid w:val="00473D4F"/>
    <w:rsid w:val="004819BD"/>
    <w:rsid w:val="00487E1A"/>
    <w:rsid w:val="00490846"/>
    <w:rsid w:val="0049149A"/>
    <w:rsid w:val="00491D43"/>
    <w:rsid w:val="00491E15"/>
    <w:rsid w:val="00493C4F"/>
    <w:rsid w:val="004B25B9"/>
    <w:rsid w:val="004B62CA"/>
    <w:rsid w:val="004D7915"/>
    <w:rsid w:val="004F6E79"/>
    <w:rsid w:val="00506B72"/>
    <w:rsid w:val="00511367"/>
    <w:rsid w:val="00517BBA"/>
    <w:rsid w:val="00520E8C"/>
    <w:rsid w:val="005307FD"/>
    <w:rsid w:val="00537A76"/>
    <w:rsid w:val="00556752"/>
    <w:rsid w:val="005676BA"/>
    <w:rsid w:val="00567934"/>
    <w:rsid w:val="00567C11"/>
    <w:rsid w:val="005777D3"/>
    <w:rsid w:val="00577F15"/>
    <w:rsid w:val="00581F30"/>
    <w:rsid w:val="00585ADE"/>
    <w:rsid w:val="0058604F"/>
    <w:rsid w:val="00587B8A"/>
    <w:rsid w:val="00590CFF"/>
    <w:rsid w:val="00591A7C"/>
    <w:rsid w:val="005951C5"/>
    <w:rsid w:val="005952F9"/>
    <w:rsid w:val="0059761F"/>
    <w:rsid w:val="005B1DAF"/>
    <w:rsid w:val="005B7E24"/>
    <w:rsid w:val="005C6923"/>
    <w:rsid w:val="005D0B5D"/>
    <w:rsid w:val="005D0F1A"/>
    <w:rsid w:val="005D1968"/>
    <w:rsid w:val="00604AB0"/>
    <w:rsid w:val="0061154C"/>
    <w:rsid w:val="00615F2C"/>
    <w:rsid w:val="00621FA1"/>
    <w:rsid w:val="00624901"/>
    <w:rsid w:val="00626C0B"/>
    <w:rsid w:val="00632D93"/>
    <w:rsid w:val="00635657"/>
    <w:rsid w:val="0063724C"/>
    <w:rsid w:val="00640CD1"/>
    <w:rsid w:val="00645789"/>
    <w:rsid w:val="006546CB"/>
    <w:rsid w:val="006624FD"/>
    <w:rsid w:val="00671AFE"/>
    <w:rsid w:val="006734B8"/>
    <w:rsid w:val="00674D3A"/>
    <w:rsid w:val="00685724"/>
    <w:rsid w:val="00697346"/>
    <w:rsid w:val="006A35B3"/>
    <w:rsid w:val="006A6387"/>
    <w:rsid w:val="006B6590"/>
    <w:rsid w:val="006C4AF4"/>
    <w:rsid w:val="006E0A4B"/>
    <w:rsid w:val="006F37A4"/>
    <w:rsid w:val="006F3D3D"/>
    <w:rsid w:val="006F76E4"/>
    <w:rsid w:val="0070473C"/>
    <w:rsid w:val="00707E30"/>
    <w:rsid w:val="00710512"/>
    <w:rsid w:val="007110BA"/>
    <w:rsid w:val="007125A0"/>
    <w:rsid w:val="0072108F"/>
    <w:rsid w:val="007425F5"/>
    <w:rsid w:val="0074394E"/>
    <w:rsid w:val="00750ED3"/>
    <w:rsid w:val="00753F78"/>
    <w:rsid w:val="007541C3"/>
    <w:rsid w:val="007550F5"/>
    <w:rsid w:val="0076488D"/>
    <w:rsid w:val="007674ED"/>
    <w:rsid w:val="007739C9"/>
    <w:rsid w:val="0077774B"/>
    <w:rsid w:val="00790FCA"/>
    <w:rsid w:val="00796FE4"/>
    <w:rsid w:val="007A002E"/>
    <w:rsid w:val="007B1408"/>
    <w:rsid w:val="007B53FA"/>
    <w:rsid w:val="007B6824"/>
    <w:rsid w:val="007C3FDB"/>
    <w:rsid w:val="007D38E5"/>
    <w:rsid w:val="007E1332"/>
    <w:rsid w:val="007E1718"/>
    <w:rsid w:val="007E7B23"/>
    <w:rsid w:val="007F687C"/>
    <w:rsid w:val="00811775"/>
    <w:rsid w:val="0082660C"/>
    <w:rsid w:val="00861C5D"/>
    <w:rsid w:val="00865DBC"/>
    <w:rsid w:val="00874341"/>
    <w:rsid w:val="00874A86"/>
    <w:rsid w:val="00874D26"/>
    <w:rsid w:val="008750D3"/>
    <w:rsid w:val="008771FC"/>
    <w:rsid w:val="00887EA6"/>
    <w:rsid w:val="008912E6"/>
    <w:rsid w:val="008B31D3"/>
    <w:rsid w:val="008B757C"/>
    <w:rsid w:val="008C63BC"/>
    <w:rsid w:val="008C6AE8"/>
    <w:rsid w:val="008D2209"/>
    <w:rsid w:val="008D7CF6"/>
    <w:rsid w:val="008E0109"/>
    <w:rsid w:val="008F202D"/>
    <w:rsid w:val="009006F6"/>
    <w:rsid w:val="00900A74"/>
    <w:rsid w:val="009031B7"/>
    <w:rsid w:val="009059C6"/>
    <w:rsid w:val="009124B4"/>
    <w:rsid w:val="0092192D"/>
    <w:rsid w:val="00932097"/>
    <w:rsid w:val="0094356B"/>
    <w:rsid w:val="0094357F"/>
    <w:rsid w:val="00950085"/>
    <w:rsid w:val="00963F74"/>
    <w:rsid w:val="00967B60"/>
    <w:rsid w:val="00970D96"/>
    <w:rsid w:val="00971DCA"/>
    <w:rsid w:val="009811C5"/>
    <w:rsid w:val="0098627E"/>
    <w:rsid w:val="00997289"/>
    <w:rsid w:val="00997509"/>
    <w:rsid w:val="009A1C4E"/>
    <w:rsid w:val="009A377C"/>
    <w:rsid w:val="009A66CE"/>
    <w:rsid w:val="009B177A"/>
    <w:rsid w:val="009C7889"/>
    <w:rsid w:val="009E133F"/>
    <w:rsid w:val="009F1066"/>
    <w:rsid w:val="009F5EF9"/>
    <w:rsid w:val="00A00240"/>
    <w:rsid w:val="00A04F5E"/>
    <w:rsid w:val="00A35EAF"/>
    <w:rsid w:val="00A36A18"/>
    <w:rsid w:val="00A41709"/>
    <w:rsid w:val="00A44470"/>
    <w:rsid w:val="00A500AD"/>
    <w:rsid w:val="00A515B3"/>
    <w:rsid w:val="00A52AEC"/>
    <w:rsid w:val="00A73085"/>
    <w:rsid w:val="00A73BB5"/>
    <w:rsid w:val="00A805E6"/>
    <w:rsid w:val="00A83BBE"/>
    <w:rsid w:val="00AA222D"/>
    <w:rsid w:val="00AA2844"/>
    <w:rsid w:val="00AB0441"/>
    <w:rsid w:val="00AB7D37"/>
    <w:rsid w:val="00AC029C"/>
    <w:rsid w:val="00AC1539"/>
    <w:rsid w:val="00AC4DB9"/>
    <w:rsid w:val="00AD53A0"/>
    <w:rsid w:val="00AE004B"/>
    <w:rsid w:val="00AE3B23"/>
    <w:rsid w:val="00AF4612"/>
    <w:rsid w:val="00AF525B"/>
    <w:rsid w:val="00B02880"/>
    <w:rsid w:val="00B11857"/>
    <w:rsid w:val="00B12AEB"/>
    <w:rsid w:val="00B13F1F"/>
    <w:rsid w:val="00B20F34"/>
    <w:rsid w:val="00B3216C"/>
    <w:rsid w:val="00B41825"/>
    <w:rsid w:val="00B4646C"/>
    <w:rsid w:val="00B517C7"/>
    <w:rsid w:val="00B554BB"/>
    <w:rsid w:val="00B56A27"/>
    <w:rsid w:val="00B67E0F"/>
    <w:rsid w:val="00B71542"/>
    <w:rsid w:val="00B75664"/>
    <w:rsid w:val="00B837F6"/>
    <w:rsid w:val="00B84F77"/>
    <w:rsid w:val="00B90F48"/>
    <w:rsid w:val="00BA148D"/>
    <w:rsid w:val="00BA27FC"/>
    <w:rsid w:val="00BB3923"/>
    <w:rsid w:val="00BB7716"/>
    <w:rsid w:val="00BB7892"/>
    <w:rsid w:val="00BB7B79"/>
    <w:rsid w:val="00BC386E"/>
    <w:rsid w:val="00BD779D"/>
    <w:rsid w:val="00BE1B8A"/>
    <w:rsid w:val="00BE7114"/>
    <w:rsid w:val="00BF0C5B"/>
    <w:rsid w:val="00BF1496"/>
    <w:rsid w:val="00BF4177"/>
    <w:rsid w:val="00C07A92"/>
    <w:rsid w:val="00C133B9"/>
    <w:rsid w:val="00C214D9"/>
    <w:rsid w:val="00C32EE3"/>
    <w:rsid w:val="00C47409"/>
    <w:rsid w:val="00C526DD"/>
    <w:rsid w:val="00C52D49"/>
    <w:rsid w:val="00C72A10"/>
    <w:rsid w:val="00C7325F"/>
    <w:rsid w:val="00C7427C"/>
    <w:rsid w:val="00C83432"/>
    <w:rsid w:val="00C85F51"/>
    <w:rsid w:val="00C9601F"/>
    <w:rsid w:val="00CA1835"/>
    <w:rsid w:val="00CA470D"/>
    <w:rsid w:val="00CA4EB6"/>
    <w:rsid w:val="00CB67E2"/>
    <w:rsid w:val="00CB70C4"/>
    <w:rsid w:val="00CC494B"/>
    <w:rsid w:val="00CC4E08"/>
    <w:rsid w:val="00CC5378"/>
    <w:rsid w:val="00CD2752"/>
    <w:rsid w:val="00CF09C8"/>
    <w:rsid w:val="00CF1A44"/>
    <w:rsid w:val="00CF4133"/>
    <w:rsid w:val="00D0241E"/>
    <w:rsid w:val="00D2106B"/>
    <w:rsid w:val="00D213F0"/>
    <w:rsid w:val="00D22782"/>
    <w:rsid w:val="00D25228"/>
    <w:rsid w:val="00D44436"/>
    <w:rsid w:val="00D47B6E"/>
    <w:rsid w:val="00D51EE7"/>
    <w:rsid w:val="00D538AE"/>
    <w:rsid w:val="00D558DA"/>
    <w:rsid w:val="00D57C0D"/>
    <w:rsid w:val="00D67801"/>
    <w:rsid w:val="00D71BD2"/>
    <w:rsid w:val="00D72A85"/>
    <w:rsid w:val="00D77735"/>
    <w:rsid w:val="00D8697C"/>
    <w:rsid w:val="00D96686"/>
    <w:rsid w:val="00DA3A6D"/>
    <w:rsid w:val="00DB4553"/>
    <w:rsid w:val="00DC21AF"/>
    <w:rsid w:val="00DC3DED"/>
    <w:rsid w:val="00DC5AAE"/>
    <w:rsid w:val="00DE5487"/>
    <w:rsid w:val="00DF559D"/>
    <w:rsid w:val="00DF652C"/>
    <w:rsid w:val="00E00FEA"/>
    <w:rsid w:val="00E04C7A"/>
    <w:rsid w:val="00E04D80"/>
    <w:rsid w:val="00E14B44"/>
    <w:rsid w:val="00E15BC4"/>
    <w:rsid w:val="00E172C0"/>
    <w:rsid w:val="00E27BB9"/>
    <w:rsid w:val="00E338C4"/>
    <w:rsid w:val="00E34720"/>
    <w:rsid w:val="00E364D9"/>
    <w:rsid w:val="00E435DE"/>
    <w:rsid w:val="00E44ADF"/>
    <w:rsid w:val="00E452DE"/>
    <w:rsid w:val="00E5337F"/>
    <w:rsid w:val="00E55DBC"/>
    <w:rsid w:val="00E61418"/>
    <w:rsid w:val="00E65E0F"/>
    <w:rsid w:val="00E65E5C"/>
    <w:rsid w:val="00E720F0"/>
    <w:rsid w:val="00E76D2E"/>
    <w:rsid w:val="00E900F6"/>
    <w:rsid w:val="00EA2645"/>
    <w:rsid w:val="00EB42FC"/>
    <w:rsid w:val="00EC0F79"/>
    <w:rsid w:val="00ED27C6"/>
    <w:rsid w:val="00ED622E"/>
    <w:rsid w:val="00EF427F"/>
    <w:rsid w:val="00F00182"/>
    <w:rsid w:val="00F00B8D"/>
    <w:rsid w:val="00F022A6"/>
    <w:rsid w:val="00F06F2C"/>
    <w:rsid w:val="00F07B80"/>
    <w:rsid w:val="00F108FE"/>
    <w:rsid w:val="00F40312"/>
    <w:rsid w:val="00F60BF0"/>
    <w:rsid w:val="00F61962"/>
    <w:rsid w:val="00F64567"/>
    <w:rsid w:val="00F65ED6"/>
    <w:rsid w:val="00F671BC"/>
    <w:rsid w:val="00F8336C"/>
    <w:rsid w:val="00F84B00"/>
    <w:rsid w:val="00F940CE"/>
    <w:rsid w:val="00FA0E66"/>
    <w:rsid w:val="00FA589A"/>
    <w:rsid w:val="00FB5259"/>
    <w:rsid w:val="00FD0103"/>
    <w:rsid w:val="00FD3A03"/>
    <w:rsid w:val="00FE20C2"/>
    <w:rsid w:val="00FE4F63"/>
    <w:rsid w:val="00FF5B8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55F118"/>
  <w15:docId w15:val="{94D0A2BC-6D18-4628-AD0F-96EEE476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E4033"/>
    <w:rPr>
      <w:sz w:val="24"/>
      <w:szCs w:val="24"/>
    </w:rPr>
  </w:style>
  <w:style w:type="paragraph" w:styleId="berschrift2">
    <w:name w:val="heading 2"/>
    <w:basedOn w:val="Standard"/>
    <w:next w:val="Standard"/>
    <w:qFormat/>
    <w:rsid w:val="00506B72"/>
    <w:pPr>
      <w:keepNext/>
      <w:spacing w:before="240" w:after="60"/>
      <w:outlineLvl w:val="1"/>
    </w:pPr>
    <w:rPr>
      <w:rFonts w:ascii="Arial" w:hAnsi="Arial" w:cs="Arial"/>
      <w:b/>
      <w:bCs/>
      <w:i/>
      <w:iCs/>
      <w:sz w:val="28"/>
      <w:szCs w:val="28"/>
    </w:rPr>
  </w:style>
  <w:style w:type="paragraph" w:styleId="berschrift4">
    <w:name w:val="heading 4"/>
    <w:basedOn w:val="Standard"/>
    <w:next w:val="Standard"/>
    <w:qFormat/>
    <w:rsid w:val="003E4033"/>
    <w:pPr>
      <w:keepNext/>
      <w:outlineLvl w:val="3"/>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B177A"/>
    <w:pPr>
      <w:tabs>
        <w:tab w:val="center" w:pos="4536"/>
        <w:tab w:val="right" w:pos="9072"/>
      </w:tabs>
    </w:pPr>
  </w:style>
  <w:style w:type="paragraph" w:styleId="Fuzeile">
    <w:name w:val="footer"/>
    <w:basedOn w:val="Standard"/>
    <w:rsid w:val="009B177A"/>
    <w:pPr>
      <w:tabs>
        <w:tab w:val="center" w:pos="4536"/>
        <w:tab w:val="right" w:pos="9072"/>
      </w:tabs>
    </w:pPr>
  </w:style>
  <w:style w:type="character" w:styleId="Seitenzahl">
    <w:name w:val="page number"/>
    <w:basedOn w:val="Absatz-Standardschriftart"/>
    <w:rsid w:val="00D51EE7"/>
  </w:style>
  <w:style w:type="paragraph" w:customStyle="1" w:styleId="Kategorie2psv">
    <w:name w:val="Kategorie2_psv³"/>
    <w:rsid w:val="003E4033"/>
    <w:rPr>
      <w:rFonts w:ascii="Arial" w:hAnsi="Arial"/>
      <w:b/>
      <w:color w:val="FFFFFF"/>
      <w:szCs w:val="24"/>
    </w:rPr>
  </w:style>
  <w:style w:type="paragraph" w:customStyle="1" w:styleId="berschrift1psv">
    <w:name w:val="Überschrift1_psv³"/>
    <w:rsid w:val="003E4033"/>
    <w:rPr>
      <w:rFonts w:ascii="Arial" w:hAnsi="Arial"/>
      <w:b/>
      <w:sz w:val="32"/>
      <w:szCs w:val="24"/>
    </w:rPr>
  </w:style>
  <w:style w:type="paragraph" w:customStyle="1" w:styleId="Fuzeilepsv">
    <w:name w:val="Fußzeile_psv³"/>
    <w:rsid w:val="003E4033"/>
    <w:rPr>
      <w:rFonts w:ascii="Arial" w:hAnsi="Arial"/>
      <w:szCs w:val="24"/>
    </w:rPr>
  </w:style>
  <w:style w:type="paragraph" w:customStyle="1" w:styleId="StandardAbsatz">
    <w:name w:val="Standard Absatz"/>
    <w:basedOn w:val="Standard"/>
    <w:rsid w:val="003E4033"/>
    <w:pPr>
      <w:numPr>
        <w:numId w:val="1"/>
      </w:numPr>
    </w:pPr>
  </w:style>
  <w:style w:type="character" w:customStyle="1" w:styleId="longtext">
    <w:name w:val="long_text"/>
    <w:basedOn w:val="Absatz-Standardschriftart"/>
    <w:rsid w:val="00A73BB5"/>
  </w:style>
  <w:style w:type="character" w:customStyle="1" w:styleId="longtextshorttext">
    <w:name w:val="long_text short_text"/>
    <w:basedOn w:val="Absatz-Standardschriftart"/>
    <w:rsid w:val="00E452DE"/>
  </w:style>
  <w:style w:type="character" w:customStyle="1" w:styleId="hps">
    <w:name w:val="hps"/>
    <w:basedOn w:val="Absatz-Standardschriftart"/>
    <w:rsid w:val="00E452DE"/>
  </w:style>
  <w:style w:type="table" w:styleId="Tabellenraster">
    <w:name w:val="Table Grid"/>
    <w:basedOn w:val="NormaleTabelle"/>
    <w:rsid w:val="0040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90F48"/>
    <w:rPr>
      <w:rFonts w:ascii="Tahoma" w:hAnsi="Tahoma" w:cs="Tahoma"/>
      <w:sz w:val="16"/>
      <w:szCs w:val="16"/>
    </w:rPr>
  </w:style>
  <w:style w:type="paragraph" w:customStyle="1" w:styleId="Default">
    <w:name w:val="Default"/>
    <w:rsid w:val="002B4EE9"/>
    <w:pPr>
      <w:autoSpaceDE w:val="0"/>
      <w:autoSpaceDN w:val="0"/>
      <w:adjustRightInd w:val="0"/>
    </w:pPr>
    <w:rPr>
      <w:rFonts w:ascii="Verdana" w:hAnsi="Verdana" w:cs="Verdana"/>
      <w:color w:val="000000"/>
      <w:sz w:val="24"/>
      <w:szCs w:val="24"/>
    </w:rPr>
  </w:style>
  <w:style w:type="character" w:customStyle="1" w:styleId="A5">
    <w:name w:val="A5"/>
    <w:rsid w:val="002B4EE9"/>
    <w:rPr>
      <w:rFonts w:cs="Verdana"/>
      <w:color w:val="000000"/>
      <w:sz w:val="22"/>
      <w:szCs w:val="22"/>
    </w:rPr>
  </w:style>
  <w:style w:type="character" w:customStyle="1" w:styleId="A8">
    <w:name w:val="A8"/>
    <w:rsid w:val="00E27BB9"/>
    <w:rPr>
      <w:rFonts w:cs="Verdana"/>
      <w:color w:val="000000"/>
      <w:sz w:val="20"/>
      <w:szCs w:val="20"/>
    </w:rPr>
  </w:style>
  <w:style w:type="character" w:customStyle="1" w:styleId="A7">
    <w:name w:val="A7"/>
    <w:rsid w:val="00E27BB9"/>
    <w:rPr>
      <w:rFonts w:cs="Verdana"/>
      <w:color w:val="000000"/>
      <w:sz w:val="20"/>
      <w:szCs w:val="20"/>
    </w:rPr>
  </w:style>
  <w:style w:type="paragraph" w:customStyle="1" w:styleId="Pa0">
    <w:name w:val="Pa0"/>
    <w:basedOn w:val="Default"/>
    <w:next w:val="Default"/>
    <w:rsid w:val="00EF427F"/>
    <w:pPr>
      <w:spacing w:line="241" w:lineRule="atLeast"/>
    </w:pPr>
    <w:rPr>
      <w:rFonts w:cs="Times New Roman"/>
      <w:color w:val="auto"/>
    </w:rPr>
  </w:style>
  <w:style w:type="character" w:customStyle="1" w:styleId="A0">
    <w:name w:val="A0"/>
    <w:rsid w:val="00EF427F"/>
    <w:rPr>
      <w:rFonts w:cs="Verdana"/>
      <w:i/>
      <w:iCs/>
      <w:color w:val="000000"/>
      <w:sz w:val="16"/>
      <w:szCs w:val="16"/>
    </w:rPr>
  </w:style>
  <w:style w:type="character" w:styleId="Fett">
    <w:name w:val="Strong"/>
    <w:basedOn w:val="Absatz-Standardschriftart"/>
    <w:qFormat/>
    <w:rsid w:val="001C7CD5"/>
    <w:rPr>
      <w:b/>
      <w:bCs/>
    </w:rPr>
  </w:style>
  <w:style w:type="paragraph" w:styleId="Listenabsatz">
    <w:name w:val="List Paragraph"/>
    <w:basedOn w:val="Standard"/>
    <w:uiPriority w:val="34"/>
    <w:qFormat/>
    <w:rsid w:val="00DC21AF"/>
    <w:pPr>
      <w:ind w:left="720"/>
      <w:contextualSpacing/>
    </w:pPr>
  </w:style>
  <w:style w:type="paragraph" w:styleId="Beschriftung">
    <w:name w:val="caption"/>
    <w:basedOn w:val="Standard"/>
    <w:next w:val="Standard"/>
    <w:unhideWhenUsed/>
    <w:qFormat/>
    <w:rsid w:val="00B75664"/>
    <w:pPr>
      <w:spacing w:after="200"/>
    </w:pPr>
    <w:rPr>
      <w:i/>
      <w:iCs/>
      <w:color w:val="1F497D" w:themeColor="text2"/>
      <w:sz w:val="18"/>
      <w:szCs w:val="18"/>
    </w:rPr>
  </w:style>
  <w:style w:type="character" w:styleId="Hyperlink">
    <w:name w:val="Hyperlink"/>
    <w:basedOn w:val="Absatz-Standardschriftart"/>
    <w:unhideWhenUsed/>
    <w:rsid w:val="00970D96"/>
    <w:rPr>
      <w:color w:val="0000FF" w:themeColor="hyperlink"/>
      <w:u w:val="single"/>
    </w:rPr>
  </w:style>
  <w:style w:type="character" w:styleId="NichtaufgelsteErwhnung">
    <w:name w:val="Unresolved Mention"/>
    <w:basedOn w:val="Absatz-Standardschriftart"/>
    <w:uiPriority w:val="99"/>
    <w:semiHidden/>
    <w:unhideWhenUsed/>
    <w:rsid w:val="00970D96"/>
    <w:rPr>
      <w:color w:val="605E5C"/>
      <w:shd w:val="clear" w:color="auto" w:fill="E1DFDD"/>
    </w:rPr>
  </w:style>
  <w:style w:type="character" w:customStyle="1" w:styleId="normaltextrun">
    <w:name w:val="normaltextrun"/>
    <w:basedOn w:val="Absatz-Standardschriftart"/>
    <w:rsid w:val="00E15BC4"/>
  </w:style>
  <w:style w:type="character" w:customStyle="1" w:styleId="eop">
    <w:name w:val="eop"/>
    <w:basedOn w:val="Absatz-Standardschriftart"/>
    <w:rsid w:val="00E15BC4"/>
  </w:style>
  <w:style w:type="character" w:styleId="Kommentarzeichen">
    <w:name w:val="annotation reference"/>
    <w:basedOn w:val="Absatz-Standardschriftart"/>
    <w:semiHidden/>
    <w:unhideWhenUsed/>
    <w:rsid w:val="00ED622E"/>
    <w:rPr>
      <w:sz w:val="16"/>
      <w:szCs w:val="16"/>
    </w:rPr>
  </w:style>
  <w:style w:type="paragraph" w:styleId="Kommentartext">
    <w:name w:val="annotation text"/>
    <w:basedOn w:val="Standard"/>
    <w:link w:val="KommentartextZchn"/>
    <w:unhideWhenUsed/>
    <w:rsid w:val="00ED622E"/>
    <w:rPr>
      <w:sz w:val="20"/>
      <w:szCs w:val="20"/>
    </w:rPr>
  </w:style>
  <w:style w:type="character" w:customStyle="1" w:styleId="KommentartextZchn">
    <w:name w:val="Kommentartext Zchn"/>
    <w:basedOn w:val="Absatz-Standardschriftart"/>
    <w:link w:val="Kommentartext"/>
    <w:rsid w:val="00ED622E"/>
  </w:style>
  <w:style w:type="paragraph" w:styleId="Kommentarthema">
    <w:name w:val="annotation subject"/>
    <w:basedOn w:val="Kommentartext"/>
    <w:next w:val="Kommentartext"/>
    <w:link w:val="KommentarthemaZchn"/>
    <w:semiHidden/>
    <w:unhideWhenUsed/>
    <w:rsid w:val="00ED622E"/>
    <w:rPr>
      <w:b/>
      <w:bCs/>
    </w:rPr>
  </w:style>
  <w:style w:type="character" w:customStyle="1" w:styleId="KommentarthemaZchn">
    <w:name w:val="Kommentarthema Zchn"/>
    <w:basedOn w:val="KommentartextZchn"/>
    <w:link w:val="Kommentarthema"/>
    <w:semiHidden/>
    <w:rsid w:val="00ED6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8703">
      <w:bodyDiv w:val="1"/>
      <w:marLeft w:val="0"/>
      <w:marRight w:val="0"/>
      <w:marTop w:val="0"/>
      <w:marBottom w:val="0"/>
      <w:divBdr>
        <w:top w:val="none" w:sz="0" w:space="0" w:color="auto"/>
        <w:left w:val="none" w:sz="0" w:space="0" w:color="auto"/>
        <w:bottom w:val="none" w:sz="0" w:space="0" w:color="auto"/>
        <w:right w:val="none" w:sz="0" w:space="0" w:color="auto"/>
      </w:divBdr>
    </w:div>
    <w:div w:id="518548339">
      <w:bodyDiv w:val="1"/>
      <w:marLeft w:val="0"/>
      <w:marRight w:val="0"/>
      <w:marTop w:val="0"/>
      <w:marBottom w:val="0"/>
      <w:divBdr>
        <w:top w:val="none" w:sz="0" w:space="0" w:color="auto"/>
        <w:left w:val="none" w:sz="0" w:space="0" w:color="auto"/>
        <w:bottom w:val="none" w:sz="0" w:space="0" w:color="auto"/>
        <w:right w:val="none" w:sz="0" w:space="0" w:color="auto"/>
      </w:divBdr>
    </w:div>
    <w:div w:id="926226918">
      <w:bodyDiv w:val="1"/>
      <w:marLeft w:val="0"/>
      <w:marRight w:val="0"/>
      <w:marTop w:val="0"/>
      <w:marBottom w:val="0"/>
      <w:divBdr>
        <w:top w:val="none" w:sz="0" w:space="0" w:color="auto"/>
        <w:left w:val="none" w:sz="0" w:space="0" w:color="auto"/>
        <w:bottom w:val="none" w:sz="0" w:space="0" w:color="auto"/>
        <w:right w:val="none" w:sz="0" w:space="0" w:color="auto"/>
      </w:divBdr>
    </w:div>
    <w:div w:id="20119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d4a4063585c8821b4090b9e6ca3c90d0">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16a5045b46d219dfc4aead9609cd8701"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472376-de97-4c7e-bb9a-f7f80aa84d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34c96f9-2894-4485-8714-73c5bcfd87f4}"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B4501-BA2A-4326-BCA0-C3CB7CBE253E}">
  <ds:schemaRefs>
    <ds:schemaRef ds:uri="http://schemas.microsoft.com/sharepoint/v3/contenttype/forms"/>
  </ds:schemaRefs>
</ds:datastoreItem>
</file>

<file path=customXml/itemProps2.xml><?xml version="1.0" encoding="utf-8"?>
<ds:datastoreItem xmlns:ds="http://schemas.openxmlformats.org/officeDocument/2006/customXml" ds:itemID="{82232311-A041-422E-9CB9-7D5BA7391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6C214-E159-43DD-983B-E0BFDA9061E8}">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4.xml><?xml version="1.0" encoding="utf-8"?>
<ds:datastoreItem xmlns:ds="http://schemas.openxmlformats.org/officeDocument/2006/customXml" ds:itemID="{C8EA543B-7D14-5542-B000-6A39A2F21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3881</Characters>
  <Application>Microsoft Office Word</Application>
  <DocSecurity>4</DocSecurity>
  <Lines>69</Lines>
  <Paragraphs>28</Paragraphs>
  <ScaleCrop>false</ScaleCrop>
  <HeadingPairs>
    <vt:vector size="2" baseType="variant">
      <vt:variant>
        <vt:lpstr>Titel</vt:lpstr>
      </vt:variant>
      <vt:variant>
        <vt:i4>1</vt:i4>
      </vt:variant>
    </vt:vector>
  </HeadingPairs>
  <TitlesOfParts>
    <vt:vector size="1" baseType="lpstr">
      <vt:lpstr>TISLOG office Infodesk</vt:lpstr>
    </vt:vector>
  </TitlesOfParts>
  <Company>TIS GmbH</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TISLOG office Infodesk</dc:title>
  <dc:subject>Product Information (draft)</dc:subject>
  <dc:creator>Markus Vinke</dc:creator>
  <cp:keywords/>
  <cp:lastModifiedBy>Fabian  Bielefeld</cp:lastModifiedBy>
  <cp:revision>82</cp:revision>
  <cp:lastPrinted>2021-08-25T21:08:00Z</cp:lastPrinted>
  <dcterms:created xsi:type="dcterms:W3CDTF">2023-01-26T20:08:00Z</dcterms:created>
  <dcterms:modified xsi:type="dcterms:W3CDTF">2026-01-23T10:43:00Z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docLang">
    <vt:lpwstr>de</vt:lpwstr>
  </property>
</Properties>
</file>