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D5C3C8" w14:textId="10188EF0" w:rsidR="00D67801" w:rsidRPr="00B3216C" w:rsidRDefault="00D67801" w:rsidP="00C72A10">
      <w:pPr>
        <w:spacing w:line="360" w:lineRule="auto"/>
        <w:ind w:left="284"/>
        <w:rPr>
          <w:rFonts w:ascii="Bliss 2" w:hAnsi="Bliss 2"/>
          <w:sz w:val="18"/>
        </w:rPr>
      </w:pPr>
    </w:p>
    <w:p w14:paraId="13C4968B" w14:textId="6B1C390A" w:rsidR="001D30CB" w:rsidRPr="00B3216C" w:rsidRDefault="001D30CB" w:rsidP="00C72A10">
      <w:pPr>
        <w:spacing w:line="360" w:lineRule="auto"/>
        <w:ind w:left="284"/>
        <w:rPr>
          <w:rFonts w:ascii="Bliss 2" w:hAnsi="Bliss 2"/>
          <w:sz w:val="18"/>
        </w:rPr>
      </w:pPr>
    </w:p>
    <w:p w14:paraId="05C54F57" w14:textId="52F61F83" w:rsidR="00F022A6" w:rsidRDefault="00B26AF5" w:rsidP="00F022A6">
      <w:pPr>
        <w:spacing w:line="360" w:lineRule="auto"/>
        <w:ind w:left="284"/>
        <w:jc w:val="both"/>
        <w:rPr>
          <w:rFonts w:ascii="Bliss 2" w:hAnsi="Bliss 2"/>
          <w:b/>
          <w:noProof/>
          <w:color w:val="004998"/>
          <w:sz w:val="30"/>
          <w:szCs w:val="28"/>
          <w:lang w:val="en-US"/>
        </w:rPr>
      </w:pPr>
      <w:r>
        <w:rPr>
          <w:rFonts w:ascii="Bliss 2" w:hAnsi="Bliss 2"/>
          <w:b/>
          <w:noProof/>
          <w:color w:val="004998"/>
          <w:sz w:val="30"/>
          <w:szCs w:val="28"/>
          <w:lang w:val="en-US"/>
        </w:rPr>
        <w:t>TIS GmbH organisiert Blutspende-Tag</w:t>
      </w:r>
    </w:p>
    <w:p w14:paraId="5F91F8E7" w14:textId="4759A633" w:rsidR="00A95CE3" w:rsidRPr="00F022A6" w:rsidRDefault="00F335B5" w:rsidP="00F022A6">
      <w:pPr>
        <w:spacing w:line="360" w:lineRule="auto"/>
        <w:ind w:left="284"/>
        <w:jc w:val="both"/>
        <w:rPr>
          <w:rFonts w:ascii="Bliss 2" w:hAnsi="Bliss 2"/>
          <w:b/>
          <w:noProof/>
          <w:color w:val="004998"/>
          <w:sz w:val="30"/>
          <w:szCs w:val="28"/>
          <w:lang w:val="en-US"/>
        </w:rPr>
      </w:pPr>
      <w:r>
        <w:rPr>
          <w:rFonts w:ascii="Bliss 2" w:hAnsi="Bliss 2"/>
          <w:b/>
          <w:noProof/>
          <w:color w:val="004998"/>
          <w:sz w:val="30"/>
          <w:szCs w:val="28"/>
          <w:lang w:val="en-US"/>
        </w:rPr>
        <w:drawing>
          <wp:inline distT="0" distB="0" distL="0" distR="0" wp14:anchorId="58EE4536" wp14:editId="41E8A2D2">
            <wp:extent cx="4029075" cy="3025087"/>
            <wp:effectExtent l="0" t="0" r="0" b="444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36295" cy="3030508"/>
                    </a:xfrm>
                    <a:prstGeom prst="rect">
                      <a:avLst/>
                    </a:prstGeom>
                    <a:noFill/>
                    <a:ln>
                      <a:noFill/>
                    </a:ln>
                  </pic:spPr>
                </pic:pic>
              </a:graphicData>
            </a:graphic>
          </wp:inline>
        </w:drawing>
      </w:r>
    </w:p>
    <w:p w14:paraId="16F72A36" w14:textId="77777777" w:rsidR="004C3CA3" w:rsidRDefault="004C3CA3" w:rsidP="00A95CE3">
      <w:pPr>
        <w:spacing w:line="360" w:lineRule="auto"/>
        <w:ind w:left="284"/>
        <w:jc w:val="both"/>
        <w:rPr>
          <w:rFonts w:ascii="Bliss 2" w:hAnsi="Bliss 2"/>
          <w:b/>
          <w:noProof/>
          <w:sz w:val="18"/>
          <w:szCs w:val="18"/>
          <w:lang w:val="en-US"/>
        </w:rPr>
      </w:pPr>
    </w:p>
    <w:p w14:paraId="7F8B0E42" w14:textId="77777777" w:rsidR="004C3CA3" w:rsidRDefault="00A95CE3" w:rsidP="004C3CA3">
      <w:pPr>
        <w:spacing w:line="360" w:lineRule="auto"/>
        <w:ind w:left="284"/>
        <w:jc w:val="both"/>
        <w:rPr>
          <w:rFonts w:ascii="Bliss 2" w:hAnsi="Bliss 2"/>
          <w:b/>
          <w:noProof/>
          <w:sz w:val="18"/>
          <w:szCs w:val="18"/>
          <w:lang w:val="en-US"/>
        </w:rPr>
      </w:pPr>
      <w:r w:rsidRPr="00A95CE3">
        <w:rPr>
          <w:rFonts w:ascii="Bliss 2" w:hAnsi="Bliss 2"/>
          <w:b/>
          <w:noProof/>
          <w:sz w:val="18"/>
          <w:szCs w:val="18"/>
          <w:lang w:val="en-US"/>
        </w:rPr>
        <w:t xml:space="preserve">Die Bocholter Unternehmen Lebbing Automation &amp; Drives GmbH und TIS Technische Informationssysteme GmbH haben zusammen einen Blutspende-Tag für den Technologiepark organisiert. </w:t>
      </w:r>
    </w:p>
    <w:p w14:paraId="14C121FE" w14:textId="77777777" w:rsidR="004C3CA3" w:rsidRDefault="004C3CA3" w:rsidP="004C3CA3">
      <w:pPr>
        <w:spacing w:line="360" w:lineRule="auto"/>
        <w:ind w:left="284"/>
        <w:jc w:val="both"/>
        <w:rPr>
          <w:rFonts w:ascii="Bliss 2" w:hAnsi="Bliss 2"/>
          <w:b/>
          <w:noProof/>
          <w:sz w:val="18"/>
          <w:szCs w:val="18"/>
          <w:lang w:val="en-US"/>
        </w:rPr>
      </w:pPr>
    </w:p>
    <w:p w14:paraId="230B13B5" w14:textId="14AEE62E" w:rsidR="00A95CE3" w:rsidRPr="00A95CE3" w:rsidRDefault="00A95CE3" w:rsidP="004C3CA3">
      <w:pPr>
        <w:spacing w:line="360" w:lineRule="auto"/>
        <w:ind w:left="284"/>
        <w:jc w:val="both"/>
        <w:rPr>
          <w:rFonts w:ascii="Bliss 2" w:hAnsi="Bliss 2"/>
          <w:b/>
          <w:noProof/>
          <w:sz w:val="18"/>
          <w:szCs w:val="18"/>
          <w:lang w:val="en-US"/>
        </w:rPr>
      </w:pPr>
      <w:r w:rsidRPr="00A95CE3">
        <w:rPr>
          <w:rFonts w:ascii="Bliss 2" w:hAnsi="Bliss 2"/>
          <w:bCs/>
          <w:noProof/>
          <w:sz w:val="18"/>
          <w:szCs w:val="18"/>
          <w:lang w:val="en-US"/>
        </w:rPr>
        <w:t>So wollten am Montag, 27.03.2023, insgesamt 42 Personen auf dem zentral gelegenen Parkplatz der Firma Lebbing ihr Blut spenden. Da jedoch leider nicht alle zur Spende berechtigt waren, wurden insgesamt 9 Liter Blut von 18 Personen entnommen.</w:t>
      </w:r>
    </w:p>
    <w:p w14:paraId="7AFFCF95" w14:textId="77777777" w:rsidR="00A95CE3" w:rsidRPr="00A95CE3" w:rsidRDefault="00A95CE3" w:rsidP="00A95CE3">
      <w:pPr>
        <w:spacing w:line="360" w:lineRule="auto"/>
        <w:ind w:left="284"/>
        <w:jc w:val="both"/>
        <w:rPr>
          <w:rFonts w:ascii="Bliss 2" w:hAnsi="Bliss 2"/>
          <w:bCs/>
          <w:noProof/>
          <w:sz w:val="18"/>
          <w:szCs w:val="18"/>
          <w:lang w:val="en-US"/>
        </w:rPr>
      </w:pPr>
      <w:r w:rsidRPr="00A95CE3">
        <w:rPr>
          <w:rFonts w:ascii="Bliss 2" w:hAnsi="Bliss 2"/>
          <w:bCs/>
          <w:noProof/>
          <w:sz w:val="18"/>
          <w:szCs w:val="18"/>
          <w:lang w:val="en-US"/>
        </w:rPr>
        <w:t xml:space="preserve">Geplant wurde die Aktion aufgrund der immer wieder aufkommenden Nachrichten zum Mangel von Blutspenden. Beide Unternehmen planten den Tag zunächst unabhängig voneinander. Nach einer ersten Interessensnachfrage, erfuhren Lebbing und TIS von den Planungen des jeweils Anderen und entschieden, die Organisation gemeinsam fortzuführen. Beiden Unternehmen war es wichtig, so viele Spender wie möglich zu erreichen, weshalb sie den gesamten Technologiepark einbanden. </w:t>
      </w:r>
    </w:p>
    <w:p w14:paraId="26D0A765" w14:textId="42CB763F" w:rsidR="00B3216C" w:rsidRPr="00A95CE3" w:rsidRDefault="00A95CE3" w:rsidP="00A95CE3">
      <w:pPr>
        <w:spacing w:line="360" w:lineRule="auto"/>
        <w:ind w:left="284"/>
        <w:jc w:val="both"/>
        <w:rPr>
          <w:rFonts w:ascii="Bliss 2" w:hAnsi="Bliss 2"/>
          <w:bCs/>
          <w:sz w:val="18"/>
          <w:lang w:val="en-US"/>
        </w:rPr>
      </w:pPr>
      <w:r w:rsidRPr="00A95CE3">
        <w:rPr>
          <w:rFonts w:ascii="Bliss 2" w:hAnsi="Bliss 2"/>
          <w:bCs/>
          <w:noProof/>
          <w:sz w:val="18"/>
          <w:szCs w:val="18"/>
          <w:lang w:val="en-US"/>
        </w:rPr>
        <w:t>Die Aktion kam bei allen Beteiligten sehr gut an und auch das DRK zog ein positives Fazit. Sie freuten sich sehr über die hohe Anzahl an Erstspendern sowie über die vielen Personen, die nach mehreren Jahren Pause nun wieder gespendet haben. Markus Vinke, Geschäftsführer der TIS GmbH, freut sich, dass die Blutspende-Aktion erfolgreich war: „Wir starteten die Aktion als Azubiprojekt und sind begeistert, dass viele Nachbarunternehmen dabei waren.“ Julia Buß, Personalverwaltung der Lebbing Automation &amp; Drives GmbH, schließt sich dem an. „Aufgrund der positiven Resonanz und der Tatsache, humanitär unterstützen zu können, planen wir auch zukünftig mit einer jährlichen Blutspende-Aktion für den gesamten Bocholter Technologiepark.“</w:t>
      </w:r>
    </w:p>
    <w:sectPr w:rsidR="00B3216C" w:rsidRPr="00A95CE3" w:rsidSect="00DC21AF">
      <w:headerReference w:type="default" r:id="rId12"/>
      <w:footerReference w:type="default" r:id="rId13"/>
      <w:type w:val="continuous"/>
      <w:pgSz w:w="11906" w:h="16838" w:code="9"/>
      <w:pgMar w:top="567" w:right="2125" w:bottom="567" w:left="567"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DA18F2" w14:textId="77777777" w:rsidR="009B14C3" w:rsidRDefault="009B14C3">
      <w:r>
        <w:separator/>
      </w:r>
    </w:p>
  </w:endnote>
  <w:endnote w:type="continuationSeparator" w:id="0">
    <w:p w14:paraId="65916445" w14:textId="77777777" w:rsidR="009B14C3" w:rsidRDefault="009B14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liss 2">
    <w:panose1 w:val="02000506030000020004"/>
    <w:charset w:val="00"/>
    <w:family w:val="modern"/>
    <w:notTrueType/>
    <w:pitch w:val="variable"/>
    <w:sig w:usb0="A00000AF" w:usb1="5000204B" w:usb2="00000000" w:usb3="00000000" w:csb0="0000009B"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1AEC86" w14:textId="77777777" w:rsidR="00D47B6E" w:rsidRDefault="00997289" w:rsidP="00DC21AF">
    <w:pPr>
      <w:pStyle w:val="Fuzeile"/>
      <w:ind w:left="-567"/>
    </w:pPr>
    <w:r>
      <w:rPr>
        <w:noProof/>
      </w:rPr>
      <mc:AlternateContent>
        <mc:Choice Requires="wps">
          <w:drawing>
            <wp:anchor distT="0" distB="0" distL="114300" distR="114300" simplePos="0" relativeHeight="251658752" behindDoc="0" locked="0" layoutInCell="1" allowOverlap="1" wp14:anchorId="46D15C6D" wp14:editId="3C9CE110">
              <wp:simplePos x="0" y="0"/>
              <wp:positionH relativeFrom="column">
                <wp:posOffset>120015</wp:posOffset>
              </wp:positionH>
              <wp:positionV relativeFrom="paragraph">
                <wp:posOffset>74295</wp:posOffset>
              </wp:positionV>
              <wp:extent cx="6949440" cy="228600"/>
              <wp:effectExtent l="0" t="0" r="0" b="0"/>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00D11" w14:textId="37F8A6C7" w:rsidR="00D47B6E" w:rsidRPr="000329BC" w:rsidRDefault="00FB5259">
                          <w:pPr>
                            <w:rPr>
                              <w:rFonts w:ascii="Verdana" w:hAnsi="Verdana"/>
                              <w:color w:val="FFFFFF"/>
                              <w:sz w:val="16"/>
                              <w:szCs w:val="16"/>
                            </w:rPr>
                          </w:pPr>
                          <w:r w:rsidRPr="000329BC">
                            <w:rPr>
                              <w:rFonts w:ascii="Verdana" w:hAnsi="Verdana"/>
                              <w:color w:val="FFFFFF"/>
                              <w:sz w:val="16"/>
                              <w:szCs w:val="16"/>
                            </w:rPr>
                            <w:t>© TIS GmbH 20</w:t>
                          </w:r>
                          <w:r w:rsidR="00395100" w:rsidRPr="000329BC">
                            <w:rPr>
                              <w:rFonts w:ascii="Verdana" w:hAnsi="Verdana"/>
                              <w:color w:val="FFFFFF"/>
                              <w:sz w:val="16"/>
                              <w:szCs w:val="16"/>
                            </w:rPr>
                            <w:t>2</w:t>
                          </w:r>
                          <w:r w:rsidR="002E653F">
                            <w:rPr>
                              <w:rFonts w:ascii="Verdana" w:hAnsi="Verdana"/>
                              <w:color w:val="FFFFFF"/>
                              <w:sz w:val="16"/>
                              <w:szCs w:val="16"/>
                            </w:rPr>
                            <w:t>3</w:t>
                          </w:r>
                          <w:r w:rsidRPr="000329BC">
                            <w:rPr>
                              <w:rFonts w:ascii="Verdana" w:hAnsi="Verdana"/>
                              <w:color w:val="FFFFFF"/>
                              <w:sz w:val="16"/>
                              <w:szCs w:val="16"/>
                            </w:rPr>
                            <w:t xml:space="preserve"> – </w:t>
                          </w:r>
                          <w:r w:rsidR="000329BC" w:rsidRPr="000329BC">
                            <w:rPr>
                              <w:rFonts w:ascii="Verdana" w:hAnsi="Verdana"/>
                              <w:color w:val="FFFFFF"/>
                              <w:sz w:val="16"/>
                              <w:szCs w:val="16"/>
                            </w:rPr>
                            <w:t>Irrtümer und Änderungen vorbehalten</w:t>
                          </w:r>
                          <w:r w:rsidR="00970D96" w:rsidRPr="000329BC">
                            <w:rPr>
                              <w:rFonts w:ascii="Verdana" w:hAnsi="Verdana"/>
                              <w:color w:val="FFFFFF"/>
                              <w:sz w:val="16"/>
                              <w:szCs w:val="16"/>
                            </w:rPr>
                            <w:tab/>
                          </w:r>
                          <w:r w:rsidR="00970D96" w:rsidRPr="000329BC">
                            <w:rPr>
                              <w:rFonts w:ascii="Verdana" w:hAnsi="Verdana"/>
                              <w:color w:val="FFFFFF"/>
                              <w:sz w:val="16"/>
                              <w:szCs w:val="16"/>
                            </w:rPr>
                            <w:tab/>
                          </w:r>
                          <w:r w:rsidR="00395100" w:rsidRPr="000329BC">
                            <w:rPr>
                              <w:rFonts w:ascii="Verdana" w:hAnsi="Verdana"/>
                              <w:color w:val="FFFFFF"/>
                              <w:sz w:val="16"/>
                              <w:szCs w:val="16"/>
                            </w:rPr>
                            <w:tab/>
                          </w:r>
                          <w:r w:rsidR="00395100" w:rsidRPr="000329BC">
                            <w:rPr>
                              <w:rFonts w:ascii="Verdana" w:hAnsi="Verdana"/>
                              <w:color w:val="FFFFFF"/>
                              <w:sz w:val="16"/>
                              <w:szCs w:val="16"/>
                            </w:rPr>
                            <w:tab/>
                          </w:r>
                          <w:r w:rsidR="00395100" w:rsidRPr="000329BC">
                            <w:rPr>
                              <w:rFonts w:ascii="Verdana" w:hAnsi="Verdana"/>
                              <w:color w:val="FFFFFF"/>
                              <w:sz w:val="16"/>
                              <w:szCs w:val="16"/>
                            </w:rPr>
                            <w:tab/>
                          </w:r>
                          <w:r w:rsidR="00970D96" w:rsidRPr="000329BC">
                            <w:rPr>
                              <w:rFonts w:ascii="Verdana" w:hAnsi="Verdana"/>
                              <w:color w:val="FFFFFF"/>
                              <w:sz w:val="16"/>
                              <w:szCs w:val="16"/>
                            </w:rPr>
                            <w:t>www.tis-gmbh.</w:t>
                          </w:r>
                          <w:r w:rsidR="000329BC" w:rsidRPr="000329BC">
                            <w:rPr>
                              <w:rFonts w:ascii="Verdana" w:hAnsi="Verdana"/>
                              <w:color w:val="FFFFFF"/>
                              <w:sz w:val="16"/>
                              <w:szCs w:val="16"/>
                            </w:rPr>
                            <w:t>de</w:t>
                          </w:r>
                          <w:r w:rsidR="00970D96" w:rsidRPr="000329BC">
                            <w:rPr>
                              <w:rFonts w:ascii="Verdana" w:hAnsi="Verdana"/>
                              <w:color w:val="FFFFFF"/>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6D15C6D" id="_x0000_t202" coordsize="21600,21600" o:spt="202" path="m,l,21600r21600,l21600,xe">
              <v:stroke joinstyle="miter"/>
              <v:path gradientshapeok="t" o:connecttype="rect"/>
            </v:shapetype>
            <v:shape id="Text Box 10" o:spid="_x0000_s1028" type="#_x0000_t202" style="position:absolute;left:0;text-align:left;margin-left:9.45pt;margin-top:5.85pt;width:547.2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" filled="f" stroked="f">
              <v:textbox>
                <w:txbxContent>
                  <w:p w14:paraId="58300D11" w14:textId="37F8A6C7" w:rsidR="00D47B6E" w:rsidRPr="000329BC" w:rsidRDefault="00FB5259">
                    <w:pPr>
                      <w:rPr>
                        <w:rFonts w:ascii="Verdana" w:hAnsi="Verdana"/>
                        <w:color w:val="FFFFFF"/>
                        <w:sz w:val="16"/>
                        <w:szCs w:val="16"/>
                      </w:rPr>
                    </w:pPr>
                    <w:r w:rsidRPr="000329BC">
                      <w:rPr>
                        <w:rFonts w:ascii="Verdana" w:hAnsi="Verdana"/>
                        <w:color w:val="FFFFFF"/>
                        <w:sz w:val="16"/>
                        <w:szCs w:val="16"/>
                      </w:rPr>
                      <w:t>© TIS GmbH 20</w:t>
                    </w:r>
                    <w:r w:rsidR="00395100" w:rsidRPr="000329BC">
                      <w:rPr>
                        <w:rFonts w:ascii="Verdana" w:hAnsi="Verdana"/>
                        <w:color w:val="FFFFFF"/>
                        <w:sz w:val="16"/>
                        <w:szCs w:val="16"/>
                      </w:rPr>
                      <w:t>2</w:t>
                    </w:r>
                    <w:r w:rsidR="002E653F">
                      <w:rPr>
                        <w:rFonts w:ascii="Verdana" w:hAnsi="Verdana"/>
                        <w:color w:val="FFFFFF"/>
                        <w:sz w:val="16"/>
                        <w:szCs w:val="16"/>
                      </w:rPr>
                      <w:t>3</w:t>
                    </w:r>
                    <w:r w:rsidRPr="000329BC">
                      <w:rPr>
                        <w:rFonts w:ascii="Verdana" w:hAnsi="Verdana"/>
                        <w:color w:val="FFFFFF"/>
                        <w:sz w:val="16"/>
                        <w:szCs w:val="16"/>
                      </w:rPr>
                      <w:t xml:space="preserve"> – </w:t>
                    </w:r>
                    <w:r w:rsidR="000329BC" w:rsidRPr="000329BC">
                      <w:rPr>
                        <w:rFonts w:ascii="Verdana" w:hAnsi="Verdana"/>
                        <w:color w:val="FFFFFF"/>
                        <w:sz w:val="16"/>
                        <w:szCs w:val="16"/>
                      </w:rPr>
                      <w:t>Irrtümer und Änderungen vorbehalten</w:t>
                    </w:r>
                    <w:r w:rsidR="00970D96" w:rsidRPr="000329BC">
                      <w:rPr>
                        <w:rFonts w:ascii="Verdana" w:hAnsi="Verdana"/>
                        <w:color w:val="FFFFFF"/>
                        <w:sz w:val="16"/>
                        <w:szCs w:val="16"/>
                      </w:rPr>
                      <w:tab/>
                    </w:r>
                    <w:r w:rsidR="00970D96" w:rsidRPr="000329BC">
                      <w:rPr>
                        <w:rFonts w:ascii="Verdana" w:hAnsi="Verdana"/>
                        <w:color w:val="FFFFFF"/>
                        <w:sz w:val="16"/>
                        <w:szCs w:val="16"/>
                      </w:rPr>
                      <w:tab/>
                    </w:r>
                    <w:r w:rsidR="00395100" w:rsidRPr="000329BC">
                      <w:rPr>
                        <w:rFonts w:ascii="Verdana" w:hAnsi="Verdana"/>
                        <w:color w:val="FFFFFF"/>
                        <w:sz w:val="16"/>
                        <w:szCs w:val="16"/>
                      </w:rPr>
                      <w:tab/>
                    </w:r>
                    <w:r w:rsidR="00395100" w:rsidRPr="000329BC">
                      <w:rPr>
                        <w:rFonts w:ascii="Verdana" w:hAnsi="Verdana"/>
                        <w:color w:val="FFFFFF"/>
                        <w:sz w:val="16"/>
                        <w:szCs w:val="16"/>
                      </w:rPr>
                      <w:tab/>
                    </w:r>
                    <w:r w:rsidR="00395100" w:rsidRPr="000329BC">
                      <w:rPr>
                        <w:rFonts w:ascii="Verdana" w:hAnsi="Verdana"/>
                        <w:color w:val="FFFFFF"/>
                        <w:sz w:val="16"/>
                        <w:szCs w:val="16"/>
                      </w:rPr>
                      <w:tab/>
                    </w:r>
                    <w:r w:rsidR="00970D96" w:rsidRPr="000329BC">
                      <w:rPr>
                        <w:rFonts w:ascii="Verdana" w:hAnsi="Verdana"/>
                        <w:color w:val="FFFFFF"/>
                        <w:sz w:val="16"/>
                        <w:szCs w:val="16"/>
                      </w:rPr>
                      <w:t>www.tis-gmbh.</w:t>
                    </w:r>
                    <w:r w:rsidR="000329BC" w:rsidRPr="000329BC">
                      <w:rPr>
                        <w:rFonts w:ascii="Verdana" w:hAnsi="Verdana"/>
                        <w:color w:val="FFFFFF"/>
                        <w:sz w:val="16"/>
                        <w:szCs w:val="16"/>
                      </w:rPr>
                      <w:t>de</w:t>
                    </w:r>
                    <w:r w:rsidR="00970D96" w:rsidRPr="000329BC">
                      <w:rPr>
                        <w:rFonts w:ascii="Verdana" w:hAnsi="Verdana"/>
                        <w:color w:val="FFFFFF"/>
                        <w:sz w:val="16"/>
                        <w:szCs w:val="16"/>
                      </w:rPr>
                      <w:t xml:space="preserve"> </w:t>
                    </w:r>
                  </w:p>
                </w:txbxContent>
              </v:textbox>
            </v:shape>
          </w:pict>
        </mc:Fallback>
      </mc:AlternateContent>
    </w:r>
    <w:r>
      <w:rPr>
        <w:noProof/>
      </w:rPr>
      <w:drawing>
        <wp:inline distT="0" distB="0" distL="0" distR="0" wp14:anchorId="1AF8D29A" wp14:editId="58FBD9B3">
          <wp:extent cx="7581205" cy="403225"/>
          <wp:effectExtent l="0" t="0" r="1270" b="0"/>
          <wp:docPr id="25"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uss_TIS_Wordvorlage_neu"/>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798022" cy="467944"/>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1C2BE7" w14:textId="77777777" w:rsidR="009B14C3" w:rsidRDefault="009B14C3">
      <w:r>
        <w:separator/>
      </w:r>
    </w:p>
  </w:footnote>
  <w:footnote w:type="continuationSeparator" w:id="0">
    <w:p w14:paraId="1C92BAC8" w14:textId="77777777" w:rsidR="009B14C3" w:rsidRDefault="009B14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6CA7A" w14:textId="6F2F2EEB" w:rsidR="00D47B6E" w:rsidRDefault="00E15BC4" w:rsidP="00DC21AF">
    <w:pPr>
      <w:pStyle w:val="Kategorie2psv"/>
      <w:ind w:left="-567"/>
    </w:pPr>
    <w:r>
      <w:rPr>
        <w:noProof/>
      </w:rPr>
      <mc:AlternateContent>
        <mc:Choice Requires="wps">
          <w:drawing>
            <wp:anchor distT="0" distB="0" distL="114300" distR="114300" simplePos="0" relativeHeight="251659776" behindDoc="0" locked="0" layoutInCell="1" allowOverlap="1" wp14:anchorId="1D22B376" wp14:editId="45E5398B">
              <wp:simplePos x="0" y="0"/>
              <wp:positionH relativeFrom="column">
                <wp:posOffset>3240405</wp:posOffset>
              </wp:positionH>
              <wp:positionV relativeFrom="paragraph">
                <wp:posOffset>561976</wp:posOffset>
              </wp:positionV>
              <wp:extent cx="3781425" cy="323850"/>
              <wp:effectExtent l="0" t="0" r="0" b="0"/>
              <wp:wrapNone/>
              <wp:docPr id="2" name="Textfeld 2"/>
              <wp:cNvGraphicFramePr/>
              <a:graphic xmlns:a="http://schemas.openxmlformats.org/drawingml/2006/main">
                <a:graphicData uri="http://schemas.microsoft.com/office/word/2010/wordprocessingShape">
                  <wps:wsp>
                    <wps:cNvSpPr txBox="1"/>
                    <wps:spPr>
                      <a:xfrm>
                        <a:off x="0" y="0"/>
                        <a:ext cx="3781425" cy="323850"/>
                      </a:xfrm>
                      <a:prstGeom prst="rect">
                        <a:avLst/>
                      </a:prstGeom>
                      <a:noFill/>
                      <a:ln w="6350">
                        <a:noFill/>
                      </a:ln>
                    </wps:spPr>
                    <wps:txbx>
                      <w:txbxContent>
                        <w:p w14:paraId="6D0CB2CC" w14:textId="5CDC9AFE" w:rsidR="00E15BC4" w:rsidRPr="00E15BC4" w:rsidRDefault="002E653F">
                          <w:pPr>
                            <w:rPr>
                              <w:rFonts w:ascii="Bliss 2" w:hAnsi="Bliss 2"/>
                              <w:color w:val="FFFFFF" w:themeColor="background1"/>
                              <w:sz w:val="28"/>
                              <w:szCs w:val="28"/>
                            </w:rPr>
                          </w:pPr>
                          <w:r>
                            <w:rPr>
                              <w:rFonts w:ascii="Bliss 2" w:hAnsi="Bliss 2"/>
                              <w:color w:val="FFFFFF" w:themeColor="background1"/>
                              <w:sz w:val="28"/>
                              <w:szCs w:val="28"/>
                            </w:rPr>
                            <w:t>Blutspende-Tag im Technologiepark Bocholt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22B376" id="_x0000_t202" coordsize="21600,21600" o:spt="202" path="m,l,21600r21600,l21600,xe">
              <v:stroke joinstyle="miter"/>
              <v:path gradientshapeok="t" o:connecttype="rect"/>
            </v:shapetype>
            <v:shape id="Textfeld 2" o:spid="_x0000_s1026" type="#_x0000_t202" style="position:absolute;left:0;text-align:left;margin-left:255.15pt;margin-top:44.25pt;width:297.75pt;height:2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" filled="f" stroked="f" strokeweight=".5pt">
              <v:textbox>
                <w:txbxContent>
                  <w:p w14:paraId="6D0CB2CC" w14:textId="5CDC9AFE" w:rsidR="00E15BC4" w:rsidRPr="00E15BC4" w:rsidRDefault="002E653F">
                    <w:pPr>
                      <w:rPr>
                        <w:rFonts w:ascii="Bliss 2" w:hAnsi="Bliss 2"/>
                        <w:color w:val="FFFFFF" w:themeColor="background1"/>
                        <w:sz w:val="28"/>
                        <w:szCs w:val="28"/>
                      </w:rPr>
                    </w:pPr>
                    <w:r>
                      <w:rPr>
                        <w:rFonts w:ascii="Bliss 2" w:hAnsi="Bliss 2"/>
                        <w:color w:val="FFFFFF" w:themeColor="background1"/>
                        <w:sz w:val="28"/>
                        <w:szCs w:val="28"/>
                      </w:rPr>
                      <w:t>Blutspende-Tag im Technologiepark Bocholt</w:t>
                    </w:r>
                  </w:p>
                </w:txbxContent>
              </v:textbox>
            </v:shape>
          </w:pict>
        </mc:Fallback>
      </mc:AlternateContent>
    </w:r>
    <w:r w:rsidR="00DC21AF">
      <w:rPr>
        <w:noProof/>
      </w:rPr>
      <mc:AlternateContent>
        <mc:Choice Requires="wps">
          <w:drawing>
            <wp:anchor distT="0" distB="0" distL="114300" distR="114300" simplePos="0" relativeHeight="251657728" behindDoc="0" locked="0" layoutInCell="1" allowOverlap="1" wp14:anchorId="2B01A4FC" wp14:editId="1F51BEE2">
              <wp:simplePos x="0" y="0"/>
              <wp:positionH relativeFrom="column">
                <wp:posOffset>5345430</wp:posOffset>
              </wp:positionH>
              <wp:positionV relativeFrom="paragraph">
                <wp:posOffset>285750</wp:posOffset>
              </wp:positionV>
              <wp:extent cx="1744980" cy="276225"/>
              <wp:effectExtent l="0" t="0" r="0" b="952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498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0D94A" w14:textId="4F65129C" w:rsidR="00D47B6E" w:rsidRPr="00E15BC4" w:rsidRDefault="004B62CA" w:rsidP="004B62CA">
                          <w:pPr>
                            <w:jc w:val="right"/>
                            <w:rPr>
                              <w:rFonts w:ascii="Bliss 2" w:hAnsi="Bliss 2"/>
                              <w:sz w:val="22"/>
                              <w:szCs w:val="22"/>
                              <w:lang w:val="da"/>
                            </w:rPr>
                          </w:pPr>
                          <w:r w:rsidRPr="00E15BC4">
                            <w:rPr>
                              <w:rFonts w:ascii="Bliss 2" w:hAnsi="Bliss 2"/>
                              <w:color w:val="FFFFFF"/>
                              <w:sz w:val="22"/>
                              <w:szCs w:val="22"/>
                            </w:rPr>
                            <w:t>PR</w:t>
                          </w:r>
                          <w:r w:rsidR="002E653F">
                            <w:rPr>
                              <w:rFonts w:ascii="Bliss 2" w:hAnsi="Bliss 2"/>
                              <w:color w:val="FFFFFF"/>
                              <w:sz w:val="22"/>
                              <w:szCs w:val="22"/>
                            </w:rPr>
                            <w:t>ESSEMITTEILUNG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01A4FC" id="Text Box 4" o:spid="_x0000_s1027" type="#_x0000_t202" style="position:absolute;left:0;text-align:left;margin-left:420.9pt;margin-top:22.5pt;width:137.4pt;height:21.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" filled="f" stroked="f">
              <v:textbox>
                <w:txbxContent>
                  <w:p w14:paraId="4860D94A" w14:textId="4F65129C" w:rsidR="00D47B6E" w:rsidRPr="00E15BC4" w:rsidRDefault="004B62CA" w:rsidP="004B62CA">
                    <w:pPr>
                      <w:jc w:val="right"/>
                      <w:rPr>
                        <w:rFonts w:ascii="Bliss 2" w:hAnsi="Bliss 2"/>
                        <w:sz w:val="22"/>
                        <w:szCs w:val="22"/>
                        <w:lang w:val="da"/>
                      </w:rPr>
                    </w:pPr>
                    <w:r w:rsidRPr="00E15BC4">
                      <w:rPr>
                        <w:rFonts w:ascii="Bliss 2" w:hAnsi="Bliss 2"/>
                        <w:color w:val="FFFFFF"/>
                        <w:sz w:val="22"/>
                        <w:szCs w:val="22"/>
                      </w:rPr>
                      <w:t>PR</w:t>
                    </w:r>
                    <w:r w:rsidR="002E653F">
                      <w:rPr>
                        <w:rFonts w:ascii="Bliss 2" w:hAnsi="Bliss 2"/>
                        <w:color w:val="FFFFFF"/>
                        <w:sz w:val="22"/>
                        <w:szCs w:val="22"/>
                      </w:rPr>
                      <w:t>ESSEMITTEILUNG</w:t>
                    </w:r>
                  </w:p>
                </w:txbxContent>
              </v:textbox>
            </v:shape>
          </w:pict>
        </mc:Fallback>
      </mc:AlternateContent>
    </w:r>
    <w:r w:rsidR="00185183">
      <w:rPr>
        <w:noProof/>
      </w:rPr>
      <w:drawing>
        <wp:inline distT="0" distB="0" distL="0" distR="0" wp14:anchorId="57F66B9F" wp14:editId="79C1A96F">
          <wp:extent cx="7600950" cy="90414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
                  <a:stretch>
                    <a:fillRect/>
                  </a:stretch>
                </pic:blipFill>
                <pic:spPr bwMode="auto">
                  <a:xfrm>
                    <a:off x="0" y="0"/>
                    <a:ext cx="7600950" cy="90414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6E8D077"/>
    <w:multiLevelType w:val="hybridMultilevel"/>
    <w:tmpl w:val="A8805157"/>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FC201E3C"/>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A886B4B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8182E216"/>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7786F12A"/>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FE9669C6"/>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2F44955A"/>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578D48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03263D48"/>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65365984"/>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EE026BE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1F5468"/>
    <w:multiLevelType w:val="hybridMultilevel"/>
    <w:tmpl w:val="9D5699A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4001C87"/>
    <w:multiLevelType w:val="hybridMultilevel"/>
    <w:tmpl w:val="3B7212B8"/>
    <w:lvl w:ilvl="0" w:tplc="853E4430">
      <w:start w:val="1"/>
      <w:numFmt w:val="decimal"/>
      <w:lvlText w:val="%1."/>
      <w:lvlJc w:val="left"/>
      <w:pPr>
        <w:ind w:left="630" w:hanging="360"/>
      </w:pPr>
      <w:rPr>
        <w:rFonts w:hint="default"/>
      </w:rPr>
    </w:lvl>
    <w:lvl w:ilvl="1" w:tplc="04070019" w:tentative="1">
      <w:start w:val="1"/>
      <w:numFmt w:val="lowerLetter"/>
      <w:lvlText w:val="%2."/>
      <w:lvlJc w:val="left"/>
      <w:pPr>
        <w:ind w:left="1647" w:hanging="360"/>
      </w:pPr>
    </w:lvl>
    <w:lvl w:ilvl="2" w:tplc="0407001B" w:tentative="1">
      <w:start w:val="1"/>
      <w:numFmt w:val="lowerRoman"/>
      <w:lvlText w:val="%3."/>
      <w:lvlJc w:val="right"/>
      <w:pPr>
        <w:ind w:left="2367" w:hanging="180"/>
      </w:pPr>
    </w:lvl>
    <w:lvl w:ilvl="3" w:tplc="0407000F" w:tentative="1">
      <w:start w:val="1"/>
      <w:numFmt w:val="decimal"/>
      <w:lvlText w:val="%4."/>
      <w:lvlJc w:val="left"/>
      <w:pPr>
        <w:ind w:left="3087" w:hanging="360"/>
      </w:pPr>
    </w:lvl>
    <w:lvl w:ilvl="4" w:tplc="04070019" w:tentative="1">
      <w:start w:val="1"/>
      <w:numFmt w:val="lowerLetter"/>
      <w:lvlText w:val="%5."/>
      <w:lvlJc w:val="left"/>
      <w:pPr>
        <w:ind w:left="3807" w:hanging="360"/>
      </w:pPr>
    </w:lvl>
    <w:lvl w:ilvl="5" w:tplc="0407001B" w:tentative="1">
      <w:start w:val="1"/>
      <w:numFmt w:val="lowerRoman"/>
      <w:lvlText w:val="%6."/>
      <w:lvlJc w:val="right"/>
      <w:pPr>
        <w:ind w:left="4527" w:hanging="180"/>
      </w:pPr>
    </w:lvl>
    <w:lvl w:ilvl="6" w:tplc="0407000F" w:tentative="1">
      <w:start w:val="1"/>
      <w:numFmt w:val="decimal"/>
      <w:lvlText w:val="%7."/>
      <w:lvlJc w:val="left"/>
      <w:pPr>
        <w:ind w:left="5247" w:hanging="360"/>
      </w:pPr>
    </w:lvl>
    <w:lvl w:ilvl="7" w:tplc="04070019" w:tentative="1">
      <w:start w:val="1"/>
      <w:numFmt w:val="lowerLetter"/>
      <w:lvlText w:val="%8."/>
      <w:lvlJc w:val="left"/>
      <w:pPr>
        <w:ind w:left="5967" w:hanging="360"/>
      </w:pPr>
    </w:lvl>
    <w:lvl w:ilvl="8" w:tplc="0407001B" w:tentative="1">
      <w:start w:val="1"/>
      <w:numFmt w:val="lowerRoman"/>
      <w:lvlText w:val="%9."/>
      <w:lvlJc w:val="right"/>
      <w:pPr>
        <w:ind w:left="6687" w:hanging="180"/>
      </w:pPr>
    </w:lvl>
  </w:abstractNum>
  <w:abstractNum w:abstractNumId="13" w15:restartNumberingAfterBreak="0">
    <w:nsid w:val="176C2DBB"/>
    <w:multiLevelType w:val="hybridMultilevel"/>
    <w:tmpl w:val="BBF2A4B2"/>
    <w:lvl w:ilvl="0" w:tplc="3A064AF2">
      <w:start w:val="1"/>
      <w:numFmt w:val="decimal"/>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4" w15:restartNumberingAfterBreak="0">
    <w:nsid w:val="186648C0"/>
    <w:multiLevelType w:val="hybridMultilevel"/>
    <w:tmpl w:val="5C7EE5E2"/>
    <w:lvl w:ilvl="0" w:tplc="04070001">
      <w:start w:val="1"/>
      <w:numFmt w:val="bullet"/>
      <w:lvlText w:val=""/>
      <w:lvlJc w:val="left"/>
      <w:pPr>
        <w:ind w:left="536" w:hanging="360"/>
      </w:pPr>
      <w:rPr>
        <w:rFonts w:ascii="Symbol" w:hAnsi="Symbol" w:hint="default"/>
        <w:sz w:val="22"/>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15" w15:restartNumberingAfterBreak="0">
    <w:nsid w:val="18830CD8"/>
    <w:multiLevelType w:val="hybridMultilevel"/>
    <w:tmpl w:val="4C12ACC4"/>
    <w:lvl w:ilvl="0" w:tplc="F2A2DC76">
      <w:numFmt w:val="bullet"/>
      <w:lvlText w:val="-"/>
      <w:lvlJc w:val="left"/>
      <w:pPr>
        <w:ind w:left="536" w:hanging="360"/>
      </w:pPr>
      <w:rPr>
        <w:rFonts w:ascii="Bliss 2" w:eastAsia="Times New Roman" w:hAnsi="Bliss 2" w:cs="Times New Roman" w:hint="default"/>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16" w15:restartNumberingAfterBreak="0">
    <w:nsid w:val="1E8B7E42"/>
    <w:multiLevelType w:val="hybridMultilevel"/>
    <w:tmpl w:val="0944D6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4C70CD3"/>
    <w:multiLevelType w:val="hybridMultilevel"/>
    <w:tmpl w:val="AB14D31A"/>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57A6BDE"/>
    <w:multiLevelType w:val="multilevel"/>
    <w:tmpl w:val="F49CB13C"/>
    <w:lvl w:ilvl="0">
      <w:start w:val="1"/>
      <w:numFmt w:val="bullet"/>
      <w:lvlText w:val=""/>
      <w:lvlJc w:val="left"/>
      <w:pPr>
        <w:tabs>
          <w:tab w:val="num" w:pos="1069"/>
        </w:tabs>
        <w:ind w:left="879" w:hanging="170"/>
      </w:pPr>
      <w:rPr>
        <w:rFonts w:ascii="Symbol" w:hAnsi="Symbol" w:hint="default"/>
        <w:sz w:val="24"/>
      </w:rPr>
    </w:lvl>
    <w:lvl w:ilvl="1">
      <w:numFmt w:val="bullet"/>
      <w:lvlText w:val="–"/>
      <w:lvlJc w:val="left"/>
      <w:pPr>
        <w:tabs>
          <w:tab w:val="num" w:pos="1440"/>
        </w:tabs>
        <w:ind w:left="1440" w:hanging="360"/>
      </w:pPr>
      <w:rPr>
        <w:rFonts w:ascii="Times New Roman" w:eastAsia="Times New Roman" w:hAnsi="Times New Roman"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505E4B"/>
    <w:multiLevelType w:val="hybridMultilevel"/>
    <w:tmpl w:val="5D0ACB1C"/>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C210095"/>
    <w:multiLevelType w:val="hybridMultilevel"/>
    <w:tmpl w:val="ED38456E"/>
    <w:lvl w:ilvl="0" w:tplc="04070001">
      <w:start w:val="1"/>
      <w:numFmt w:val="bullet"/>
      <w:lvlText w:val=""/>
      <w:lvlJc w:val="left"/>
      <w:pPr>
        <w:ind w:left="536" w:hanging="360"/>
      </w:pPr>
      <w:rPr>
        <w:rFonts w:ascii="Symbol" w:hAnsi="Symbol" w:hint="default"/>
      </w:rPr>
    </w:lvl>
    <w:lvl w:ilvl="1" w:tplc="04070003">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21" w15:restartNumberingAfterBreak="0">
    <w:nsid w:val="44483035"/>
    <w:multiLevelType w:val="hybridMultilevel"/>
    <w:tmpl w:val="BA8E4E10"/>
    <w:lvl w:ilvl="0" w:tplc="0C8C9626">
      <w:numFmt w:val="bullet"/>
      <w:lvlText w:val="-"/>
      <w:lvlJc w:val="left"/>
      <w:pPr>
        <w:ind w:left="536" w:hanging="360"/>
      </w:pPr>
      <w:rPr>
        <w:rFonts w:ascii="Bliss 2" w:eastAsia="Times New Roman" w:hAnsi="Bliss 2" w:cs="Times New Roman" w:hint="default"/>
        <w:sz w:val="22"/>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22" w15:restartNumberingAfterBreak="0">
    <w:nsid w:val="4560250A"/>
    <w:multiLevelType w:val="hybridMultilevel"/>
    <w:tmpl w:val="3A60D84C"/>
    <w:lvl w:ilvl="0" w:tplc="04070001">
      <w:start w:val="1"/>
      <w:numFmt w:val="bullet"/>
      <w:lvlText w:val=""/>
      <w:lvlJc w:val="left"/>
      <w:pPr>
        <w:ind w:left="536" w:hanging="360"/>
      </w:pPr>
      <w:rPr>
        <w:rFonts w:ascii="Symbol" w:hAnsi="Symbol" w:hint="default"/>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23" w15:restartNumberingAfterBreak="0">
    <w:nsid w:val="4BF24B54"/>
    <w:multiLevelType w:val="hybridMultilevel"/>
    <w:tmpl w:val="9F3898CE"/>
    <w:lvl w:ilvl="0" w:tplc="67ACC038">
      <w:numFmt w:val="bullet"/>
      <w:lvlText w:val="-"/>
      <w:lvlJc w:val="left"/>
      <w:pPr>
        <w:ind w:left="536" w:hanging="360"/>
      </w:pPr>
      <w:rPr>
        <w:rFonts w:ascii="Bliss 2" w:eastAsia="Times New Roman" w:hAnsi="Bliss 2" w:cs="Times New Roman" w:hint="default"/>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24" w15:restartNumberingAfterBreak="0">
    <w:nsid w:val="552540F5"/>
    <w:multiLevelType w:val="hybridMultilevel"/>
    <w:tmpl w:val="F49CB13C"/>
    <w:lvl w:ilvl="0" w:tplc="45B6DBCE">
      <w:start w:val="1"/>
      <w:numFmt w:val="bullet"/>
      <w:pStyle w:val="StandardAbsatz"/>
      <w:lvlText w:val=""/>
      <w:lvlJc w:val="left"/>
      <w:pPr>
        <w:tabs>
          <w:tab w:val="num" w:pos="1069"/>
        </w:tabs>
        <w:ind w:left="879" w:hanging="170"/>
      </w:pPr>
      <w:rPr>
        <w:rFonts w:ascii="Symbol" w:hAnsi="Symbol" w:hint="default"/>
        <w:sz w:val="24"/>
      </w:rPr>
    </w:lvl>
    <w:lvl w:ilvl="1" w:tplc="E0F84B12">
      <w:numFmt w:val="bullet"/>
      <w:lvlText w:val="–"/>
      <w:lvlJc w:val="left"/>
      <w:pPr>
        <w:tabs>
          <w:tab w:val="num" w:pos="1440"/>
        </w:tabs>
        <w:ind w:left="1440" w:hanging="360"/>
      </w:pPr>
      <w:rPr>
        <w:rFonts w:ascii="Times New Roman" w:eastAsia="Times New Roman" w:hAnsi="Times New Roman" w:cs="Times New Roman"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7FE707F"/>
    <w:multiLevelType w:val="hybridMultilevel"/>
    <w:tmpl w:val="EE42E852"/>
    <w:lvl w:ilvl="0" w:tplc="04070001">
      <w:start w:val="1"/>
      <w:numFmt w:val="bullet"/>
      <w:lvlText w:val=""/>
      <w:lvlJc w:val="left"/>
      <w:pPr>
        <w:ind w:left="896" w:hanging="360"/>
      </w:pPr>
      <w:rPr>
        <w:rFonts w:ascii="Symbol" w:hAnsi="Symbol" w:hint="default"/>
      </w:rPr>
    </w:lvl>
    <w:lvl w:ilvl="1" w:tplc="04070003" w:tentative="1">
      <w:start w:val="1"/>
      <w:numFmt w:val="bullet"/>
      <w:lvlText w:val="o"/>
      <w:lvlJc w:val="left"/>
      <w:pPr>
        <w:ind w:left="1616" w:hanging="360"/>
      </w:pPr>
      <w:rPr>
        <w:rFonts w:ascii="Courier New" w:hAnsi="Courier New" w:cs="Courier New" w:hint="default"/>
      </w:rPr>
    </w:lvl>
    <w:lvl w:ilvl="2" w:tplc="04070005" w:tentative="1">
      <w:start w:val="1"/>
      <w:numFmt w:val="bullet"/>
      <w:lvlText w:val=""/>
      <w:lvlJc w:val="left"/>
      <w:pPr>
        <w:ind w:left="2336" w:hanging="360"/>
      </w:pPr>
      <w:rPr>
        <w:rFonts w:ascii="Wingdings" w:hAnsi="Wingdings" w:hint="default"/>
      </w:rPr>
    </w:lvl>
    <w:lvl w:ilvl="3" w:tplc="04070001" w:tentative="1">
      <w:start w:val="1"/>
      <w:numFmt w:val="bullet"/>
      <w:lvlText w:val=""/>
      <w:lvlJc w:val="left"/>
      <w:pPr>
        <w:ind w:left="3056" w:hanging="360"/>
      </w:pPr>
      <w:rPr>
        <w:rFonts w:ascii="Symbol" w:hAnsi="Symbol" w:hint="default"/>
      </w:rPr>
    </w:lvl>
    <w:lvl w:ilvl="4" w:tplc="04070003" w:tentative="1">
      <w:start w:val="1"/>
      <w:numFmt w:val="bullet"/>
      <w:lvlText w:val="o"/>
      <w:lvlJc w:val="left"/>
      <w:pPr>
        <w:ind w:left="3776" w:hanging="360"/>
      </w:pPr>
      <w:rPr>
        <w:rFonts w:ascii="Courier New" w:hAnsi="Courier New" w:cs="Courier New" w:hint="default"/>
      </w:rPr>
    </w:lvl>
    <w:lvl w:ilvl="5" w:tplc="04070005" w:tentative="1">
      <w:start w:val="1"/>
      <w:numFmt w:val="bullet"/>
      <w:lvlText w:val=""/>
      <w:lvlJc w:val="left"/>
      <w:pPr>
        <w:ind w:left="4496" w:hanging="360"/>
      </w:pPr>
      <w:rPr>
        <w:rFonts w:ascii="Wingdings" w:hAnsi="Wingdings" w:hint="default"/>
      </w:rPr>
    </w:lvl>
    <w:lvl w:ilvl="6" w:tplc="04070001" w:tentative="1">
      <w:start w:val="1"/>
      <w:numFmt w:val="bullet"/>
      <w:lvlText w:val=""/>
      <w:lvlJc w:val="left"/>
      <w:pPr>
        <w:ind w:left="5216" w:hanging="360"/>
      </w:pPr>
      <w:rPr>
        <w:rFonts w:ascii="Symbol" w:hAnsi="Symbol" w:hint="default"/>
      </w:rPr>
    </w:lvl>
    <w:lvl w:ilvl="7" w:tplc="04070003" w:tentative="1">
      <w:start w:val="1"/>
      <w:numFmt w:val="bullet"/>
      <w:lvlText w:val="o"/>
      <w:lvlJc w:val="left"/>
      <w:pPr>
        <w:ind w:left="5936" w:hanging="360"/>
      </w:pPr>
      <w:rPr>
        <w:rFonts w:ascii="Courier New" w:hAnsi="Courier New" w:cs="Courier New" w:hint="default"/>
      </w:rPr>
    </w:lvl>
    <w:lvl w:ilvl="8" w:tplc="04070005" w:tentative="1">
      <w:start w:val="1"/>
      <w:numFmt w:val="bullet"/>
      <w:lvlText w:val=""/>
      <w:lvlJc w:val="left"/>
      <w:pPr>
        <w:ind w:left="6656" w:hanging="360"/>
      </w:pPr>
      <w:rPr>
        <w:rFonts w:ascii="Wingdings" w:hAnsi="Wingdings" w:hint="default"/>
      </w:rPr>
    </w:lvl>
  </w:abstractNum>
  <w:abstractNum w:abstractNumId="26" w15:restartNumberingAfterBreak="0">
    <w:nsid w:val="67794B2A"/>
    <w:multiLevelType w:val="hybridMultilevel"/>
    <w:tmpl w:val="81AAD32C"/>
    <w:lvl w:ilvl="0" w:tplc="34BED84A">
      <w:start w:val="1"/>
      <w:numFmt w:val="bullet"/>
      <w:lvlText w:val=""/>
      <w:lvlJc w:val="left"/>
      <w:pPr>
        <w:tabs>
          <w:tab w:val="num" w:pos="1069"/>
        </w:tabs>
        <w:ind w:left="1069" w:hanging="360"/>
      </w:pPr>
      <w:rPr>
        <w:rFonts w:ascii="Wingdings" w:hAnsi="Wingdings" w:hint="default"/>
        <w:sz w:val="24"/>
      </w:rPr>
    </w:lvl>
    <w:lvl w:ilvl="1" w:tplc="E0F84B12">
      <w:numFmt w:val="bullet"/>
      <w:lvlText w:val="–"/>
      <w:lvlJc w:val="left"/>
      <w:pPr>
        <w:tabs>
          <w:tab w:val="num" w:pos="1440"/>
        </w:tabs>
        <w:ind w:left="1440" w:hanging="360"/>
      </w:pPr>
      <w:rPr>
        <w:rFonts w:ascii="Times New Roman" w:eastAsia="Times New Roman" w:hAnsi="Times New Roman" w:cs="Times New Roman"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FBB3727"/>
    <w:multiLevelType w:val="hybridMultilevel"/>
    <w:tmpl w:val="3FB09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1BB5222"/>
    <w:multiLevelType w:val="hybridMultilevel"/>
    <w:tmpl w:val="75DC174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4291D57"/>
    <w:multiLevelType w:val="hybridMultilevel"/>
    <w:tmpl w:val="6F2C8066"/>
    <w:lvl w:ilvl="0" w:tplc="04070001">
      <w:start w:val="1"/>
      <w:numFmt w:val="bullet"/>
      <w:lvlText w:val=""/>
      <w:lvlJc w:val="left"/>
      <w:pPr>
        <w:ind w:left="536" w:hanging="360"/>
      </w:pPr>
      <w:rPr>
        <w:rFonts w:ascii="Symbol" w:hAnsi="Symbol" w:hint="default"/>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30" w15:restartNumberingAfterBreak="0">
    <w:nsid w:val="77C87517"/>
    <w:multiLevelType w:val="hybridMultilevel"/>
    <w:tmpl w:val="6EECD75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782D365C"/>
    <w:multiLevelType w:val="hybridMultilevel"/>
    <w:tmpl w:val="3762079C"/>
    <w:lvl w:ilvl="0" w:tplc="04070001">
      <w:start w:val="1"/>
      <w:numFmt w:val="bullet"/>
      <w:lvlText w:val=""/>
      <w:lvlJc w:val="left"/>
      <w:pPr>
        <w:ind w:left="536" w:hanging="360"/>
      </w:pPr>
      <w:rPr>
        <w:rFonts w:ascii="Symbol" w:hAnsi="Symbol" w:hint="default"/>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32" w15:restartNumberingAfterBreak="0">
    <w:nsid w:val="7C884D69"/>
    <w:multiLevelType w:val="hybridMultilevel"/>
    <w:tmpl w:val="EC22884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D852188"/>
    <w:multiLevelType w:val="hybridMultilevel"/>
    <w:tmpl w:val="125485B2"/>
    <w:lvl w:ilvl="0" w:tplc="04070001">
      <w:start w:val="1"/>
      <w:numFmt w:val="bullet"/>
      <w:lvlText w:val=""/>
      <w:lvlJc w:val="left"/>
      <w:pPr>
        <w:ind w:left="3600" w:hanging="360"/>
      </w:pPr>
      <w:rPr>
        <w:rFonts w:ascii="Symbol" w:hAnsi="Symbol" w:hint="default"/>
      </w:rPr>
    </w:lvl>
    <w:lvl w:ilvl="1" w:tplc="04070003" w:tentative="1">
      <w:start w:val="1"/>
      <w:numFmt w:val="bullet"/>
      <w:lvlText w:val="o"/>
      <w:lvlJc w:val="left"/>
      <w:pPr>
        <w:ind w:left="4320" w:hanging="360"/>
      </w:pPr>
      <w:rPr>
        <w:rFonts w:ascii="Courier New" w:hAnsi="Courier New" w:cs="Courier New" w:hint="default"/>
      </w:rPr>
    </w:lvl>
    <w:lvl w:ilvl="2" w:tplc="04070005" w:tentative="1">
      <w:start w:val="1"/>
      <w:numFmt w:val="bullet"/>
      <w:lvlText w:val=""/>
      <w:lvlJc w:val="left"/>
      <w:pPr>
        <w:ind w:left="5040" w:hanging="360"/>
      </w:pPr>
      <w:rPr>
        <w:rFonts w:ascii="Wingdings" w:hAnsi="Wingdings" w:hint="default"/>
      </w:rPr>
    </w:lvl>
    <w:lvl w:ilvl="3" w:tplc="04070001" w:tentative="1">
      <w:start w:val="1"/>
      <w:numFmt w:val="bullet"/>
      <w:lvlText w:val=""/>
      <w:lvlJc w:val="left"/>
      <w:pPr>
        <w:ind w:left="5760" w:hanging="360"/>
      </w:pPr>
      <w:rPr>
        <w:rFonts w:ascii="Symbol" w:hAnsi="Symbol" w:hint="default"/>
      </w:rPr>
    </w:lvl>
    <w:lvl w:ilvl="4" w:tplc="04070003" w:tentative="1">
      <w:start w:val="1"/>
      <w:numFmt w:val="bullet"/>
      <w:lvlText w:val="o"/>
      <w:lvlJc w:val="left"/>
      <w:pPr>
        <w:ind w:left="6480" w:hanging="360"/>
      </w:pPr>
      <w:rPr>
        <w:rFonts w:ascii="Courier New" w:hAnsi="Courier New" w:cs="Courier New" w:hint="default"/>
      </w:rPr>
    </w:lvl>
    <w:lvl w:ilvl="5" w:tplc="04070005" w:tentative="1">
      <w:start w:val="1"/>
      <w:numFmt w:val="bullet"/>
      <w:lvlText w:val=""/>
      <w:lvlJc w:val="left"/>
      <w:pPr>
        <w:ind w:left="7200" w:hanging="360"/>
      </w:pPr>
      <w:rPr>
        <w:rFonts w:ascii="Wingdings" w:hAnsi="Wingdings" w:hint="default"/>
      </w:rPr>
    </w:lvl>
    <w:lvl w:ilvl="6" w:tplc="04070001" w:tentative="1">
      <w:start w:val="1"/>
      <w:numFmt w:val="bullet"/>
      <w:lvlText w:val=""/>
      <w:lvlJc w:val="left"/>
      <w:pPr>
        <w:ind w:left="7920" w:hanging="360"/>
      </w:pPr>
      <w:rPr>
        <w:rFonts w:ascii="Symbol" w:hAnsi="Symbol" w:hint="default"/>
      </w:rPr>
    </w:lvl>
    <w:lvl w:ilvl="7" w:tplc="04070003" w:tentative="1">
      <w:start w:val="1"/>
      <w:numFmt w:val="bullet"/>
      <w:lvlText w:val="o"/>
      <w:lvlJc w:val="left"/>
      <w:pPr>
        <w:ind w:left="8640" w:hanging="360"/>
      </w:pPr>
      <w:rPr>
        <w:rFonts w:ascii="Courier New" w:hAnsi="Courier New" w:cs="Courier New" w:hint="default"/>
      </w:rPr>
    </w:lvl>
    <w:lvl w:ilvl="8" w:tplc="04070005" w:tentative="1">
      <w:start w:val="1"/>
      <w:numFmt w:val="bullet"/>
      <w:lvlText w:val=""/>
      <w:lvlJc w:val="left"/>
      <w:pPr>
        <w:ind w:left="9360" w:hanging="360"/>
      </w:pPr>
      <w:rPr>
        <w:rFonts w:ascii="Wingdings" w:hAnsi="Wingdings" w:hint="default"/>
      </w:rPr>
    </w:lvl>
  </w:abstractNum>
  <w:num w:numId="1" w16cid:durableId="589506660">
    <w:abstractNumId w:val="24"/>
  </w:num>
  <w:num w:numId="2" w16cid:durableId="1949199569">
    <w:abstractNumId w:val="32"/>
  </w:num>
  <w:num w:numId="3" w16cid:durableId="315382111">
    <w:abstractNumId w:val="28"/>
  </w:num>
  <w:num w:numId="4" w16cid:durableId="318113957">
    <w:abstractNumId w:val="19"/>
  </w:num>
  <w:num w:numId="5" w16cid:durableId="1187796114">
    <w:abstractNumId w:val="18"/>
  </w:num>
  <w:num w:numId="6" w16cid:durableId="1858932745">
    <w:abstractNumId w:val="26"/>
  </w:num>
  <w:num w:numId="7" w16cid:durableId="420418926">
    <w:abstractNumId w:val="10"/>
  </w:num>
  <w:num w:numId="8" w16cid:durableId="193078884">
    <w:abstractNumId w:val="8"/>
  </w:num>
  <w:num w:numId="9" w16cid:durableId="1161042192">
    <w:abstractNumId w:val="7"/>
  </w:num>
  <w:num w:numId="10" w16cid:durableId="1142043035">
    <w:abstractNumId w:val="6"/>
  </w:num>
  <w:num w:numId="11" w16cid:durableId="1075250814">
    <w:abstractNumId w:val="5"/>
  </w:num>
  <w:num w:numId="12" w16cid:durableId="1724213494">
    <w:abstractNumId w:val="9"/>
  </w:num>
  <w:num w:numId="13" w16cid:durableId="1896354327">
    <w:abstractNumId w:val="4"/>
  </w:num>
  <w:num w:numId="14" w16cid:durableId="1536884939">
    <w:abstractNumId w:val="3"/>
  </w:num>
  <w:num w:numId="15" w16cid:durableId="1960410939">
    <w:abstractNumId w:val="2"/>
  </w:num>
  <w:num w:numId="16" w16cid:durableId="898899990">
    <w:abstractNumId w:val="1"/>
  </w:num>
  <w:num w:numId="17" w16cid:durableId="1014577609">
    <w:abstractNumId w:val="0"/>
  </w:num>
  <w:num w:numId="18" w16cid:durableId="1438137889">
    <w:abstractNumId w:val="11"/>
  </w:num>
  <w:num w:numId="19" w16cid:durableId="738944775">
    <w:abstractNumId w:val="17"/>
  </w:num>
  <w:num w:numId="20" w16cid:durableId="1886137868">
    <w:abstractNumId w:val="12"/>
  </w:num>
  <w:num w:numId="21" w16cid:durableId="825587318">
    <w:abstractNumId w:val="23"/>
  </w:num>
  <w:num w:numId="22" w16cid:durableId="1861895059">
    <w:abstractNumId w:val="31"/>
  </w:num>
  <w:num w:numId="23" w16cid:durableId="975989386">
    <w:abstractNumId w:val="27"/>
  </w:num>
  <w:num w:numId="24" w16cid:durableId="755593618">
    <w:abstractNumId w:val="21"/>
  </w:num>
  <w:num w:numId="25" w16cid:durableId="103115681">
    <w:abstractNumId w:val="14"/>
  </w:num>
  <w:num w:numId="26" w16cid:durableId="1377967734">
    <w:abstractNumId w:val="25"/>
  </w:num>
  <w:num w:numId="27" w16cid:durableId="1950576848">
    <w:abstractNumId w:val="15"/>
  </w:num>
  <w:num w:numId="28" w16cid:durableId="329333500">
    <w:abstractNumId w:val="20"/>
  </w:num>
  <w:num w:numId="29" w16cid:durableId="699478146">
    <w:abstractNumId w:val="29"/>
  </w:num>
  <w:num w:numId="30" w16cid:durableId="1087271126">
    <w:abstractNumId w:val="22"/>
  </w:num>
  <w:num w:numId="31" w16cid:durableId="1298024012">
    <w:abstractNumId w:val="33"/>
  </w:num>
  <w:num w:numId="32" w16cid:durableId="1652784232">
    <w:abstractNumId w:val="16"/>
  </w:num>
  <w:num w:numId="33" w16cid:durableId="1872184009">
    <w:abstractNumId w:val="13"/>
  </w:num>
  <w:num w:numId="34" w16cid:durableId="1199660994">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0240"/>
    <w:rsid w:val="00032363"/>
    <w:rsid w:val="000329BC"/>
    <w:rsid w:val="00034A07"/>
    <w:rsid w:val="00037FCD"/>
    <w:rsid w:val="00040556"/>
    <w:rsid w:val="0004472E"/>
    <w:rsid w:val="0005602E"/>
    <w:rsid w:val="00057CB8"/>
    <w:rsid w:val="00063283"/>
    <w:rsid w:val="00065259"/>
    <w:rsid w:val="00072539"/>
    <w:rsid w:val="000867BA"/>
    <w:rsid w:val="000942ED"/>
    <w:rsid w:val="000961DE"/>
    <w:rsid w:val="000A08E6"/>
    <w:rsid w:val="000A4D94"/>
    <w:rsid w:val="000A71AF"/>
    <w:rsid w:val="000B3571"/>
    <w:rsid w:val="000B7C5A"/>
    <w:rsid w:val="000C36B4"/>
    <w:rsid w:val="000E657D"/>
    <w:rsid w:val="000E6BCA"/>
    <w:rsid w:val="001137D0"/>
    <w:rsid w:val="00120628"/>
    <w:rsid w:val="00132383"/>
    <w:rsid w:val="00133D83"/>
    <w:rsid w:val="00142748"/>
    <w:rsid w:val="00143A55"/>
    <w:rsid w:val="001471A6"/>
    <w:rsid w:val="001515D9"/>
    <w:rsid w:val="00161AFA"/>
    <w:rsid w:val="00164166"/>
    <w:rsid w:val="0017131B"/>
    <w:rsid w:val="00185183"/>
    <w:rsid w:val="001970FA"/>
    <w:rsid w:val="001B19EA"/>
    <w:rsid w:val="001B235C"/>
    <w:rsid w:val="001C61EF"/>
    <w:rsid w:val="001C7CD5"/>
    <w:rsid w:val="001D0AD4"/>
    <w:rsid w:val="001D123C"/>
    <w:rsid w:val="001D30CB"/>
    <w:rsid w:val="00217A75"/>
    <w:rsid w:val="0024671C"/>
    <w:rsid w:val="00252346"/>
    <w:rsid w:val="00260060"/>
    <w:rsid w:val="00260A41"/>
    <w:rsid w:val="00266802"/>
    <w:rsid w:val="00267668"/>
    <w:rsid w:val="0027101C"/>
    <w:rsid w:val="002819CD"/>
    <w:rsid w:val="00285D89"/>
    <w:rsid w:val="00290EF0"/>
    <w:rsid w:val="002939B3"/>
    <w:rsid w:val="00293D37"/>
    <w:rsid w:val="002B4EE9"/>
    <w:rsid w:val="002C5BEB"/>
    <w:rsid w:val="002D3614"/>
    <w:rsid w:val="002E1017"/>
    <w:rsid w:val="002E2AA2"/>
    <w:rsid w:val="002E3A25"/>
    <w:rsid w:val="002E4BA9"/>
    <w:rsid w:val="002E597C"/>
    <w:rsid w:val="002E653F"/>
    <w:rsid w:val="0030320F"/>
    <w:rsid w:val="0031474B"/>
    <w:rsid w:val="003159B8"/>
    <w:rsid w:val="00331FCC"/>
    <w:rsid w:val="003339F0"/>
    <w:rsid w:val="00364BA4"/>
    <w:rsid w:val="00364DED"/>
    <w:rsid w:val="003717AE"/>
    <w:rsid w:val="00371DFE"/>
    <w:rsid w:val="00387128"/>
    <w:rsid w:val="00395100"/>
    <w:rsid w:val="003A643C"/>
    <w:rsid w:val="003C0950"/>
    <w:rsid w:val="003C4B9D"/>
    <w:rsid w:val="003D7060"/>
    <w:rsid w:val="003E4033"/>
    <w:rsid w:val="00406276"/>
    <w:rsid w:val="0041236E"/>
    <w:rsid w:val="00421EE0"/>
    <w:rsid w:val="0042397A"/>
    <w:rsid w:val="0042756B"/>
    <w:rsid w:val="00433164"/>
    <w:rsid w:val="00435F37"/>
    <w:rsid w:val="004425FC"/>
    <w:rsid w:val="00455FD8"/>
    <w:rsid w:val="00465300"/>
    <w:rsid w:val="00472958"/>
    <w:rsid w:val="004819BD"/>
    <w:rsid w:val="00487E1A"/>
    <w:rsid w:val="00490846"/>
    <w:rsid w:val="00493C4F"/>
    <w:rsid w:val="004B25B9"/>
    <w:rsid w:val="004B62CA"/>
    <w:rsid w:val="004C3CA3"/>
    <w:rsid w:val="004D7915"/>
    <w:rsid w:val="004F6E79"/>
    <w:rsid w:val="00506B72"/>
    <w:rsid w:val="00517BBA"/>
    <w:rsid w:val="00537A76"/>
    <w:rsid w:val="00556752"/>
    <w:rsid w:val="00567934"/>
    <w:rsid w:val="00567C11"/>
    <w:rsid w:val="005777D3"/>
    <w:rsid w:val="00577F15"/>
    <w:rsid w:val="00581F30"/>
    <w:rsid w:val="0058604F"/>
    <w:rsid w:val="00587B8A"/>
    <w:rsid w:val="00590CFF"/>
    <w:rsid w:val="00591A7C"/>
    <w:rsid w:val="005951C5"/>
    <w:rsid w:val="0059761F"/>
    <w:rsid w:val="005C6923"/>
    <w:rsid w:val="00604AB0"/>
    <w:rsid w:val="00615F2C"/>
    <w:rsid w:val="00621FA1"/>
    <w:rsid w:val="00626C0B"/>
    <w:rsid w:val="00632D93"/>
    <w:rsid w:val="00635657"/>
    <w:rsid w:val="0063724C"/>
    <w:rsid w:val="00640CD1"/>
    <w:rsid w:val="00645789"/>
    <w:rsid w:val="006624FD"/>
    <w:rsid w:val="00671AFE"/>
    <w:rsid w:val="006734B8"/>
    <w:rsid w:val="00674D3A"/>
    <w:rsid w:val="00685724"/>
    <w:rsid w:val="006A35B3"/>
    <w:rsid w:val="006A6387"/>
    <w:rsid w:val="006B6590"/>
    <w:rsid w:val="006C4AF4"/>
    <w:rsid w:val="006E0A4B"/>
    <w:rsid w:val="006F37A4"/>
    <w:rsid w:val="006F3D3D"/>
    <w:rsid w:val="006F76E4"/>
    <w:rsid w:val="0070473C"/>
    <w:rsid w:val="00707E30"/>
    <w:rsid w:val="00710512"/>
    <w:rsid w:val="007110BA"/>
    <w:rsid w:val="007125A0"/>
    <w:rsid w:val="0072108F"/>
    <w:rsid w:val="007425F5"/>
    <w:rsid w:val="0074394E"/>
    <w:rsid w:val="00750ED3"/>
    <w:rsid w:val="00753F78"/>
    <w:rsid w:val="0076488D"/>
    <w:rsid w:val="007674ED"/>
    <w:rsid w:val="007739C9"/>
    <w:rsid w:val="0077774B"/>
    <w:rsid w:val="00790FCA"/>
    <w:rsid w:val="007B1408"/>
    <w:rsid w:val="007B53FA"/>
    <w:rsid w:val="007B6824"/>
    <w:rsid w:val="007C3FDB"/>
    <w:rsid w:val="007D38E5"/>
    <w:rsid w:val="007E1332"/>
    <w:rsid w:val="007F687C"/>
    <w:rsid w:val="00811775"/>
    <w:rsid w:val="00865DBC"/>
    <w:rsid w:val="00874D26"/>
    <w:rsid w:val="008771FC"/>
    <w:rsid w:val="00887EA6"/>
    <w:rsid w:val="008912E6"/>
    <w:rsid w:val="008B31D3"/>
    <w:rsid w:val="008B757C"/>
    <w:rsid w:val="008C63BC"/>
    <w:rsid w:val="008C6AE8"/>
    <w:rsid w:val="008D2209"/>
    <w:rsid w:val="008D7CF6"/>
    <w:rsid w:val="008E0109"/>
    <w:rsid w:val="008F202D"/>
    <w:rsid w:val="009006F6"/>
    <w:rsid w:val="00900A74"/>
    <w:rsid w:val="009031B7"/>
    <w:rsid w:val="009124B4"/>
    <w:rsid w:val="0092192D"/>
    <w:rsid w:val="00932097"/>
    <w:rsid w:val="0094356B"/>
    <w:rsid w:val="00950085"/>
    <w:rsid w:val="00970D96"/>
    <w:rsid w:val="00971DCA"/>
    <w:rsid w:val="009811C5"/>
    <w:rsid w:val="0098627E"/>
    <w:rsid w:val="00997289"/>
    <w:rsid w:val="009A377C"/>
    <w:rsid w:val="009A66CE"/>
    <w:rsid w:val="009B14C3"/>
    <w:rsid w:val="009B177A"/>
    <w:rsid w:val="009C7889"/>
    <w:rsid w:val="009E133F"/>
    <w:rsid w:val="009F1066"/>
    <w:rsid w:val="00A00240"/>
    <w:rsid w:val="00A35EAF"/>
    <w:rsid w:val="00A36A18"/>
    <w:rsid w:val="00A41709"/>
    <w:rsid w:val="00A44470"/>
    <w:rsid w:val="00A500AD"/>
    <w:rsid w:val="00A515B3"/>
    <w:rsid w:val="00A52AEC"/>
    <w:rsid w:val="00A73085"/>
    <w:rsid w:val="00A73BB5"/>
    <w:rsid w:val="00A83BBE"/>
    <w:rsid w:val="00A95CE3"/>
    <w:rsid w:val="00AA222D"/>
    <w:rsid w:val="00AA2844"/>
    <w:rsid w:val="00AB0441"/>
    <w:rsid w:val="00AB7D37"/>
    <w:rsid w:val="00AC029C"/>
    <w:rsid w:val="00AE004B"/>
    <w:rsid w:val="00AF4612"/>
    <w:rsid w:val="00AF525B"/>
    <w:rsid w:val="00B11857"/>
    <w:rsid w:val="00B12AEB"/>
    <w:rsid w:val="00B13F1F"/>
    <w:rsid w:val="00B26AF5"/>
    <w:rsid w:val="00B3216C"/>
    <w:rsid w:val="00B41825"/>
    <w:rsid w:val="00B56A27"/>
    <w:rsid w:val="00B67E0F"/>
    <w:rsid w:val="00B71542"/>
    <w:rsid w:val="00B75664"/>
    <w:rsid w:val="00B837F6"/>
    <w:rsid w:val="00B84F77"/>
    <w:rsid w:val="00B90F48"/>
    <w:rsid w:val="00BA148D"/>
    <w:rsid w:val="00BA27FC"/>
    <w:rsid w:val="00BB3923"/>
    <w:rsid w:val="00BB7716"/>
    <w:rsid w:val="00BB7B79"/>
    <w:rsid w:val="00BD779D"/>
    <w:rsid w:val="00BF0C5B"/>
    <w:rsid w:val="00BF1496"/>
    <w:rsid w:val="00BF4177"/>
    <w:rsid w:val="00C07A92"/>
    <w:rsid w:val="00C133B9"/>
    <w:rsid w:val="00C214D9"/>
    <w:rsid w:val="00C32EE3"/>
    <w:rsid w:val="00C47409"/>
    <w:rsid w:val="00C526DD"/>
    <w:rsid w:val="00C52D49"/>
    <w:rsid w:val="00C72A10"/>
    <w:rsid w:val="00C7325F"/>
    <w:rsid w:val="00C7427C"/>
    <w:rsid w:val="00C85F51"/>
    <w:rsid w:val="00CA1835"/>
    <w:rsid w:val="00CA470D"/>
    <w:rsid w:val="00CA4EB6"/>
    <w:rsid w:val="00CB67E2"/>
    <w:rsid w:val="00CB70C4"/>
    <w:rsid w:val="00CC4E08"/>
    <w:rsid w:val="00CC5378"/>
    <w:rsid w:val="00CD2752"/>
    <w:rsid w:val="00CF09C8"/>
    <w:rsid w:val="00CF1A44"/>
    <w:rsid w:val="00CF4133"/>
    <w:rsid w:val="00D0241E"/>
    <w:rsid w:val="00D2106B"/>
    <w:rsid w:val="00D213F0"/>
    <w:rsid w:val="00D22782"/>
    <w:rsid w:val="00D47B6E"/>
    <w:rsid w:val="00D51EE7"/>
    <w:rsid w:val="00D538AE"/>
    <w:rsid w:val="00D57C0D"/>
    <w:rsid w:val="00D67801"/>
    <w:rsid w:val="00D71BD2"/>
    <w:rsid w:val="00D72A85"/>
    <w:rsid w:val="00D77735"/>
    <w:rsid w:val="00D8697C"/>
    <w:rsid w:val="00D96686"/>
    <w:rsid w:val="00DA3A6D"/>
    <w:rsid w:val="00DC21AF"/>
    <w:rsid w:val="00DC3DED"/>
    <w:rsid w:val="00DC5AAE"/>
    <w:rsid w:val="00DF559D"/>
    <w:rsid w:val="00DF652C"/>
    <w:rsid w:val="00E00FEA"/>
    <w:rsid w:val="00E04C7A"/>
    <w:rsid w:val="00E04D80"/>
    <w:rsid w:val="00E15BC4"/>
    <w:rsid w:val="00E27BB9"/>
    <w:rsid w:val="00E338C4"/>
    <w:rsid w:val="00E435DE"/>
    <w:rsid w:val="00E44ADF"/>
    <w:rsid w:val="00E452DE"/>
    <w:rsid w:val="00E55DBC"/>
    <w:rsid w:val="00E61418"/>
    <w:rsid w:val="00E65E0F"/>
    <w:rsid w:val="00E900F6"/>
    <w:rsid w:val="00EA2645"/>
    <w:rsid w:val="00EB42FC"/>
    <w:rsid w:val="00EC0F79"/>
    <w:rsid w:val="00ED27C6"/>
    <w:rsid w:val="00EF427F"/>
    <w:rsid w:val="00F00182"/>
    <w:rsid w:val="00F00B8D"/>
    <w:rsid w:val="00F022A6"/>
    <w:rsid w:val="00F06F2C"/>
    <w:rsid w:val="00F108FE"/>
    <w:rsid w:val="00F335B5"/>
    <w:rsid w:val="00F40312"/>
    <w:rsid w:val="00F60BF0"/>
    <w:rsid w:val="00F61962"/>
    <w:rsid w:val="00F65ED6"/>
    <w:rsid w:val="00F671BC"/>
    <w:rsid w:val="00F84B00"/>
    <w:rsid w:val="00F940CE"/>
    <w:rsid w:val="00FA0E66"/>
    <w:rsid w:val="00FA589A"/>
    <w:rsid w:val="00FB5259"/>
    <w:rsid w:val="00FD0103"/>
    <w:rsid w:val="00FD3A03"/>
    <w:rsid w:val="00FE20C2"/>
    <w:rsid w:val="00FE4F6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955F118"/>
  <w15:docId w15:val="{F0B1B3F7-ED5F-4CA3-B345-DFD6F2421A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3E4033"/>
    <w:rPr>
      <w:sz w:val="24"/>
      <w:szCs w:val="24"/>
    </w:rPr>
  </w:style>
  <w:style w:type="paragraph" w:styleId="berschrift2">
    <w:name w:val="heading 2"/>
    <w:basedOn w:val="Standard"/>
    <w:next w:val="Standard"/>
    <w:qFormat/>
    <w:rsid w:val="00506B72"/>
    <w:pPr>
      <w:keepNext/>
      <w:spacing w:before="240" w:after="60"/>
      <w:outlineLvl w:val="1"/>
    </w:pPr>
    <w:rPr>
      <w:rFonts w:ascii="Arial" w:hAnsi="Arial" w:cs="Arial"/>
      <w:b/>
      <w:bCs/>
      <w:i/>
      <w:iCs/>
      <w:sz w:val="28"/>
      <w:szCs w:val="28"/>
    </w:rPr>
  </w:style>
  <w:style w:type="paragraph" w:styleId="berschrift4">
    <w:name w:val="heading 4"/>
    <w:basedOn w:val="Standard"/>
    <w:next w:val="Standard"/>
    <w:qFormat/>
    <w:rsid w:val="003E4033"/>
    <w:pPr>
      <w:keepNext/>
      <w:outlineLvl w:val="3"/>
    </w:pPr>
    <w:rPr>
      <w:b/>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9B177A"/>
    <w:pPr>
      <w:tabs>
        <w:tab w:val="center" w:pos="4536"/>
        <w:tab w:val="right" w:pos="9072"/>
      </w:tabs>
    </w:pPr>
  </w:style>
  <w:style w:type="paragraph" w:styleId="Fuzeile">
    <w:name w:val="footer"/>
    <w:basedOn w:val="Standard"/>
    <w:rsid w:val="009B177A"/>
    <w:pPr>
      <w:tabs>
        <w:tab w:val="center" w:pos="4536"/>
        <w:tab w:val="right" w:pos="9072"/>
      </w:tabs>
    </w:pPr>
  </w:style>
  <w:style w:type="character" w:styleId="Seitenzahl">
    <w:name w:val="page number"/>
    <w:basedOn w:val="Absatz-Standardschriftart"/>
    <w:rsid w:val="00D51EE7"/>
  </w:style>
  <w:style w:type="paragraph" w:customStyle="1" w:styleId="Kategorie2psv">
    <w:name w:val="Kategorie2_psv³"/>
    <w:rsid w:val="003E4033"/>
    <w:rPr>
      <w:rFonts w:ascii="Arial" w:hAnsi="Arial"/>
      <w:b/>
      <w:color w:val="FFFFFF"/>
      <w:szCs w:val="24"/>
    </w:rPr>
  </w:style>
  <w:style w:type="paragraph" w:customStyle="1" w:styleId="berschrift1psv">
    <w:name w:val="Überschrift1_psv³"/>
    <w:rsid w:val="003E4033"/>
    <w:rPr>
      <w:rFonts w:ascii="Arial" w:hAnsi="Arial"/>
      <w:b/>
      <w:sz w:val="32"/>
      <w:szCs w:val="24"/>
    </w:rPr>
  </w:style>
  <w:style w:type="paragraph" w:customStyle="1" w:styleId="Fuzeilepsv">
    <w:name w:val="Fußzeile_psv³"/>
    <w:rsid w:val="003E4033"/>
    <w:rPr>
      <w:rFonts w:ascii="Arial" w:hAnsi="Arial"/>
      <w:szCs w:val="24"/>
    </w:rPr>
  </w:style>
  <w:style w:type="paragraph" w:customStyle="1" w:styleId="StandardAbsatz">
    <w:name w:val="Standard Absatz"/>
    <w:basedOn w:val="Standard"/>
    <w:rsid w:val="003E4033"/>
    <w:pPr>
      <w:numPr>
        <w:numId w:val="1"/>
      </w:numPr>
    </w:pPr>
  </w:style>
  <w:style w:type="character" w:customStyle="1" w:styleId="longtext">
    <w:name w:val="long_text"/>
    <w:basedOn w:val="Absatz-Standardschriftart"/>
    <w:rsid w:val="00A73BB5"/>
  </w:style>
  <w:style w:type="character" w:customStyle="1" w:styleId="longtextshorttext">
    <w:name w:val="long_text short_text"/>
    <w:basedOn w:val="Absatz-Standardschriftart"/>
    <w:rsid w:val="00E452DE"/>
  </w:style>
  <w:style w:type="character" w:customStyle="1" w:styleId="hps">
    <w:name w:val="hps"/>
    <w:basedOn w:val="Absatz-Standardschriftart"/>
    <w:rsid w:val="00E452DE"/>
  </w:style>
  <w:style w:type="table" w:styleId="Tabellenraster">
    <w:name w:val="Table Grid"/>
    <w:basedOn w:val="NormaleTabelle"/>
    <w:rsid w:val="004062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semiHidden/>
    <w:rsid w:val="00B90F48"/>
    <w:rPr>
      <w:rFonts w:ascii="Tahoma" w:hAnsi="Tahoma" w:cs="Tahoma"/>
      <w:sz w:val="16"/>
      <w:szCs w:val="16"/>
    </w:rPr>
  </w:style>
  <w:style w:type="paragraph" w:customStyle="1" w:styleId="Default">
    <w:name w:val="Default"/>
    <w:rsid w:val="002B4EE9"/>
    <w:pPr>
      <w:autoSpaceDE w:val="0"/>
      <w:autoSpaceDN w:val="0"/>
      <w:adjustRightInd w:val="0"/>
    </w:pPr>
    <w:rPr>
      <w:rFonts w:ascii="Verdana" w:hAnsi="Verdana" w:cs="Verdana"/>
      <w:color w:val="000000"/>
      <w:sz w:val="24"/>
      <w:szCs w:val="24"/>
    </w:rPr>
  </w:style>
  <w:style w:type="character" w:customStyle="1" w:styleId="A5">
    <w:name w:val="A5"/>
    <w:rsid w:val="002B4EE9"/>
    <w:rPr>
      <w:rFonts w:cs="Verdana"/>
      <w:color w:val="000000"/>
      <w:sz w:val="22"/>
      <w:szCs w:val="22"/>
    </w:rPr>
  </w:style>
  <w:style w:type="character" w:customStyle="1" w:styleId="A8">
    <w:name w:val="A8"/>
    <w:rsid w:val="00E27BB9"/>
    <w:rPr>
      <w:rFonts w:cs="Verdana"/>
      <w:color w:val="000000"/>
      <w:sz w:val="20"/>
      <w:szCs w:val="20"/>
    </w:rPr>
  </w:style>
  <w:style w:type="character" w:customStyle="1" w:styleId="A7">
    <w:name w:val="A7"/>
    <w:rsid w:val="00E27BB9"/>
    <w:rPr>
      <w:rFonts w:cs="Verdana"/>
      <w:color w:val="000000"/>
      <w:sz w:val="20"/>
      <w:szCs w:val="20"/>
    </w:rPr>
  </w:style>
  <w:style w:type="paragraph" w:customStyle="1" w:styleId="Pa0">
    <w:name w:val="Pa0"/>
    <w:basedOn w:val="Default"/>
    <w:next w:val="Default"/>
    <w:rsid w:val="00EF427F"/>
    <w:pPr>
      <w:spacing w:line="241" w:lineRule="atLeast"/>
    </w:pPr>
    <w:rPr>
      <w:rFonts w:cs="Times New Roman"/>
      <w:color w:val="auto"/>
    </w:rPr>
  </w:style>
  <w:style w:type="character" w:customStyle="1" w:styleId="A0">
    <w:name w:val="A0"/>
    <w:rsid w:val="00EF427F"/>
    <w:rPr>
      <w:rFonts w:cs="Verdana"/>
      <w:i/>
      <w:iCs/>
      <w:color w:val="000000"/>
      <w:sz w:val="16"/>
      <w:szCs w:val="16"/>
    </w:rPr>
  </w:style>
  <w:style w:type="character" w:styleId="Fett">
    <w:name w:val="Strong"/>
    <w:basedOn w:val="Absatz-Standardschriftart"/>
    <w:qFormat/>
    <w:rsid w:val="001C7CD5"/>
    <w:rPr>
      <w:b/>
      <w:bCs/>
    </w:rPr>
  </w:style>
  <w:style w:type="paragraph" w:styleId="Listenabsatz">
    <w:name w:val="List Paragraph"/>
    <w:basedOn w:val="Standard"/>
    <w:uiPriority w:val="34"/>
    <w:qFormat/>
    <w:rsid w:val="00DC21AF"/>
    <w:pPr>
      <w:ind w:left="720"/>
      <w:contextualSpacing/>
    </w:pPr>
  </w:style>
  <w:style w:type="paragraph" w:styleId="Beschriftung">
    <w:name w:val="caption"/>
    <w:basedOn w:val="Standard"/>
    <w:next w:val="Standard"/>
    <w:unhideWhenUsed/>
    <w:qFormat/>
    <w:rsid w:val="00B75664"/>
    <w:pPr>
      <w:spacing w:after="200"/>
    </w:pPr>
    <w:rPr>
      <w:i/>
      <w:iCs/>
      <w:color w:val="1F497D" w:themeColor="text2"/>
      <w:sz w:val="18"/>
      <w:szCs w:val="18"/>
    </w:rPr>
  </w:style>
  <w:style w:type="character" w:styleId="Hyperlink">
    <w:name w:val="Hyperlink"/>
    <w:basedOn w:val="Absatz-Standardschriftart"/>
    <w:unhideWhenUsed/>
    <w:rsid w:val="00970D96"/>
    <w:rPr>
      <w:color w:val="0000FF" w:themeColor="hyperlink"/>
      <w:u w:val="single"/>
    </w:rPr>
  </w:style>
  <w:style w:type="character" w:styleId="NichtaufgelsteErwhnung">
    <w:name w:val="Unresolved Mention"/>
    <w:basedOn w:val="Absatz-Standardschriftart"/>
    <w:uiPriority w:val="99"/>
    <w:semiHidden/>
    <w:unhideWhenUsed/>
    <w:rsid w:val="00970D96"/>
    <w:rPr>
      <w:color w:val="605E5C"/>
      <w:shd w:val="clear" w:color="auto" w:fill="E1DFDD"/>
    </w:rPr>
  </w:style>
  <w:style w:type="character" w:customStyle="1" w:styleId="normaltextrun">
    <w:name w:val="normaltextrun"/>
    <w:basedOn w:val="Absatz-Standardschriftart"/>
    <w:rsid w:val="00E15BC4"/>
  </w:style>
  <w:style w:type="character" w:customStyle="1" w:styleId="eop">
    <w:name w:val="eop"/>
    <w:basedOn w:val="Absatz-Standardschriftart"/>
    <w:rsid w:val="00E15B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518703">
      <w:bodyDiv w:val="1"/>
      <w:marLeft w:val="0"/>
      <w:marRight w:val="0"/>
      <w:marTop w:val="0"/>
      <w:marBottom w:val="0"/>
      <w:divBdr>
        <w:top w:val="none" w:sz="0" w:space="0" w:color="auto"/>
        <w:left w:val="none" w:sz="0" w:space="0" w:color="auto"/>
        <w:bottom w:val="none" w:sz="0" w:space="0" w:color="auto"/>
        <w:right w:val="none" w:sz="0" w:space="0" w:color="auto"/>
      </w:divBdr>
    </w:div>
    <w:div w:id="518548339">
      <w:bodyDiv w:val="1"/>
      <w:marLeft w:val="0"/>
      <w:marRight w:val="0"/>
      <w:marTop w:val="0"/>
      <w:marBottom w:val="0"/>
      <w:divBdr>
        <w:top w:val="none" w:sz="0" w:space="0" w:color="auto"/>
        <w:left w:val="none" w:sz="0" w:space="0" w:color="auto"/>
        <w:bottom w:val="none" w:sz="0" w:space="0" w:color="auto"/>
        <w:right w:val="none" w:sz="0" w:space="0" w:color="auto"/>
      </w:divBdr>
    </w:div>
    <w:div w:id="926226918">
      <w:bodyDiv w:val="1"/>
      <w:marLeft w:val="0"/>
      <w:marRight w:val="0"/>
      <w:marTop w:val="0"/>
      <w:marBottom w:val="0"/>
      <w:divBdr>
        <w:top w:val="none" w:sz="0" w:space="0" w:color="auto"/>
        <w:left w:val="none" w:sz="0" w:space="0" w:color="auto"/>
        <w:bottom w:val="none" w:sz="0" w:space="0" w:color="auto"/>
        <w:right w:val="none" w:sz="0" w:space="0" w:color="auto"/>
      </w:divBdr>
    </w:div>
    <w:div w:id="2011980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60B0B1C073C1CE479080A773E406B002" ma:contentTypeVersion="16" ma:contentTypeDescription="Ein neues Dokument erstellen." ma:contentTypeScope="" ma:versionID="67f53d7af15be5360eb4060b45d283ab">
  <xsd:schema xmlns:xsd="http://www.w3.org/2001/XMLSchema" xmlns:xs="http://www.w3.org/2001/XMLSchema" xmlns:p="http://schemas.microsoft.com/office/2006/metadata/properties" xmlns:ns2="a7a46bed-c84d-4754-8239-ca284fa43b84" xmlns:ns3="2fcfccfe-82ed-4e24-b026-b3156fed24e3" targetNamespace="http://schemas.microsoft.com/office/2006/metadata/properties" ma:root="true" ma:fieldsID="4820ea1ae26cdb17a7b7fa32530c5bf7" ns2:_="" ns3:_="">
    <xsd:import namespace="a7a46bed-c84d-4754-8239-ca284fa43b84"/>
    <xsd:import namespace="2fcfccfe-82ed-4e24-b026-b3156fed24e3"/>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LengthInSeconds" minOccurs="0"/>
                <xsd:element ref="ns2:MediaServiceAutoKeyPoints" minOccurs="0"/>
                <xsd:element ref="ns2:MediaServiceKeyPoints" minOccurs="0"/>
                <xsd:element ref="ns2:MediaServiceLocation"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a46bed-c84d-4754-8239-ca284fa43b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1f472376-de97-4c7e-bb9a-f7f80aa84d4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2fcfccfe-82ed-4e24-b026-b3156fed24e3"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534c96f9-2894-4485-8714-73c5bcfd87f4}" ma:internalName="TaxCatchAll" ma:showField="CatchAllData" ma:web="2fcfccfe-82ed-4e24-b026-b3156fed24e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7a46bed-c84d-4754-8239-ca284fa43b84">
      <Terms xmlns="http://schemas.microsoft.com/office/infopath/2007/PartnerControls"/>
    </lcf76f155ced4ddcb4097134ff3c332f>
    <TaxCatchAll xmlns="2fcfccfe-82ed-4e24-b026-b3156fed24e3" xsi:nil="true"/>
  </documentManagement>
</p:properties>
</file>

<file path=customXml/itemProps1.xml><?xml version="1.0" encoding="utf-8"?>
<ds:datastoreItem xmlns:ds="http://schemas.openxmlformats.org/officeDocument/2006/customXml" ds:itemID="{C8EA543B-7D14-5542-B000-6A39A2F21BC6}">
  <ds:schemaRefs>
    <ds:schemaRef ds:uri="http://schemas.openxmlformats.org/officeDocument/2006/bibliography"/>
  </ds:schemaRefs>
</ds:datastoreItem>
</file>

<file path=customXml/itemProps2.xml><?xml version="1.0" encoding="utf-8"?>
<ds:datastoreItem xmlns:ds="http://schemas.openxmlformats.org/officeDocument/2006/customXml" ds:itemID="{E110504C-43AF-444E-A3B6-8A1F3FC6CF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a46bed-c84d-4754-8239-ca284fa43b84"/>
    <ds:schemaRef ds:uri="2fcfccfe-82ed-4e24-b026-b3156fed24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BCB4501-BA2A-4326-BCA0-C3CB7CBE253E}">
  <ds:schemaRefs>
    <ds:schemaRef ds:uri="http://schemas.microsoft.com/sharepoint/v3/contenttype/forms"/>
  </ds:schemaRefs>
</ds:datastoreItem>
</file>

<file path=customXml/itemProps4.xml><?xml version="1.0" encoding="utf-8"?>
<ds:datastoreItem xmlns:ds="http://schemas.openxmlformats.org/officeDocument/2006/customXml" ds:itemID="{0926C214-E159-43DD-983B-E0BFDA9061E8}">
  <ds:schemaRefs>
    <ds:schemaRef ds:uri="http://schemas.microsoft.com/office/2006/metadata/properties"/>
    <ds:schemaRef ds:uri="http://schemas.microsoft.com/office/infopath/2007/PartnerControls"/>
    <ds:schemaRef ds:uri="a7a46bed-c84d-4754-8239-ca284fa43b84"/>
    <ds:schemaRef ds:uri="2fcfccfe-82ed-4e24-b026-b3156fed24e3"/>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227</Words>
  <Characters>1431</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TISLOG office Infodesk</vt:lpstr>
    </vt:vector>
  </TitlesOfParts>
  <Company>TIS GmbH</Company>
  <LinksUpToDate>false</LinksUpToDate>
  <CharactersWithSpaces>1655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TISLOG office Infodesk</dc:title>
  <dc:subject>Product Information (draft)</dc:subject>
  <dc:creator>Markus Vinke</dc:creator>
  <cp:lastModifiedBy>Aileen Tekampe</cp:lastModifiedBy>
  <cp:revision>7</cp:revision>
  <cp:lastPrinted>2021-08-25T12:08:00Z</cp:lastPrinted>
  <dcterms:created xsi:type="dcterms:W3CDTF">2023-01-26T11:08:00Z</dcterms:created>
  <dcterms:modified xsi:type="dcterms:W3CDTF">2023-03-29T08:29:00Z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0x01010060B0B1C073C1CE479080A773E406B002</vt:lpwstr>
  </property>
  <property fmtid="{D5CDD505-2E9C-101B-9397-08002B2CF9AE}" pid="3" name="MediaServiceImageTags">
    <vt:lpwstr/>
  </property>
</Properties>
</file>